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3A9A" w14:textId="6827B8CB" w:rsidR="00D50483" w:rsidRPr="00902233" w:rsidRDefault="00042B1A" w:rsidP="00D50483">
      <w:pPr>
        <w:pStyle w:val="Heading2"/>
        <w:rPr>
          <w:b/>
        </w:rPr>
      </w:pPr>
      <w:bookmarkStart w:id="0" w:name="_Toc503105289"/>
      <w:r>
        <w:rPr>
          <w:rFonts w:ascii="Calibri" w:hAnsi="Calibri" w:cs="Calibri"/>
          <w:sz w:val="36"/>
          <w:szCs w:val="36"/>
        </w:rPr>
        <w:drawing>
          <wp:inline distT="0" distB="0" distL="0" distR="0" wp14:anchorId="108E1582" wp14:editId="35DBCBF5">
            <wp:extent cx="1781228" cy="101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305" cy="1043164"/>
                    </a:xfrm>
                    <a:prstGeom prst="rect">
                      <a:avLst/>
                    </a:prstGeom>
                    <a:noFill/>
                    <a:ln>
                      <a:noFill/>
                    </a:ln>
                  </pic:spPr>
                </pic:pic>
              </a:graphicData>
            </a:graphic>
          </wp:inline>
        </w:drawing>
      </w:r>
      <w:bookmarkEnd w:id="0"/>
      <w:r>
        <w:t>CPQ&amp;R Data Checklist</w:t>
      </w:r>
      <w:bookmarkStart w:id="1" w:name="_GoBack"/>
      <w:bookmarkEnd w:id="1"/>
    </w:p>
    <w:p w14:paraId="578C1669" w14:textId="2F1233B6" w:rsidR="00D50483" w:rsidRPr="00714867" w:rsidRDefault="006D564C" w:rsidP="006E7111">
      <w:pPr>
        <w:spacing w:line="240" w:lineRule="auto"/>
        <w:rPr>
          <w:bCs/>
          <w:iCs/>
          <w:color w:val="000000" w:themeColor="text1"/>
          <w:sz w:val="28"/>
        </w:rPr>
      </w:pPr>
      <w:r>
        <w:rPr>
          <w:bCs/>
          <w:iCs/>
          <w:color w:val="000000" w:themeColor="text1"/>
          <w:sz w:val="28"/>
        </w:rPr>
        <w:t xml:space="preserve">The CPQ&amp;R includes default data for many </w:t>
      </w:r>
      <w:r w:rsidR="009B3972">
        <w:rPr>
          <w:bCs/>
          <w:iCs/>
          <w:color w:val="000000" w:themeColor="text1"/>
          <w:sz w:val="28"/>
        </w:rPr>
        <w:t>variables;</w:t>
      </w:r>
      <w:r>
        <w:rPr>
          <w:bCs/>
          <w:iCs/>
          <w:color w:val="000000" w:themeColor="text1"/>
          <w:sz w:val="28"/>
        </w:rPr>
        <w:t xml:space="preserve"> however, </w:t>
      </w:r>
      <w:r w:rsidR="006E7111">
        <w:rPr>
          <w:bCs/>
          <w:iCs/>
          <w:color w:val="000000" w:themeColor="text1"/>
          <w:sz w:val="28"/>
        </w:rPr>
        <w:t xml:space="preserve">you can </w:t>
      </w:r>
      <w:r>
        <w:rPr>
          <w:bCs/>
          <w:iCs/>
          <w:color w:val="000000" w:themeColor="text1"/>
          <w:sz w:val="28"/>
        </w:rPr>
        <w:t>customize the cost projections produced by the CPQ&amp;R for your specific questions and needs</w:t>
      </w:r>
      <w:r w:rsidR="00513F3A">
        <w:rPr>
          <w:rStyle w:val="FootnoteReference"/>
          <w:bCs/>
          <w:iCs/>
          <w:color w:val="000000" w:themeColor="text1"/>
          <w:sz w:val="28"/>
        </w:rPr>
        <w:footnoteReference w:id="1"/>
      </w:r>
      <w:r w:rsidR="006E7111">
        <w:rPr>
          <w:bCs/>
          <w:iCs/>
          <w:color w:val="000000" w:themeColor="text1"/>
          <w:sz w:val="28"/>
        </w:rPr>
        <w:t xml:space="preserve">. </w:t>
      </w:r>
      <w:r w:rsidR="00513F3A">
        <w:rPr>
          <w:bCs/>
          <w:iCs/>
          <w:color w:val="000000" w:themeColor="text1"/>
          <w:sz w:val="28"/>
        </w:rPr>
        <w:t xml:space="preserve"> </w:t>
      </w:r>
      <w:r w:rsidR="006E7111">
        <w:rPr>
          <w:bCs/>
          <w:iCs/>
          <w:color w:val="000000" w:themeColor="text1"/>
          <w:sz w:val="28"/>
        </w:rPr>
        <w:t>In some cases, you may</w:t>
      </w:r>
      <w:r>
        <w:rPr>
          <w:bCs/>
          <w:iCs/>
          <w:color w:val="000000" w:themeColor="text1"/>
          <w:sz w:val="28"/>
        </w:rPr>
        <w:t xml:space="preserve"> want to identify </w:t>
      </w:r>
      <w:r w:rsidR="006E7111">
        <w:rPr>
          <w:bCs/>
          <w:iCs/>
          <w:color w:val="000000" w:themeColor="text1"/>
          <w:sz w:val="28"/>
        </w:rPr>
        <w:t xml:space="preserve">your own </w:t>
      </w:r>
      <w:r>
        <w:rPr>
          <w:bCs/>
          <w:iCs/>
          <w:color w:val="000000" w:themeColor="text1"/>
          <w:sz w:val="28"/>
        </w:rPr>
        <w:t>state or local data.  This checklist helps you both identify your primary questions for producing cost projections and gather the data needed</w:t>
      </w:r>
      <w:r w:rsidR="006E7111">
        <w:rPr>
          <w:bCs/>
          <w:iCs/>
          <w:color w:val="000000" w:themeColor="text1"/>
          <w:sz w:val="28"/>
        </w:rPr>
        <w:t>.</w:t>
      </w:r>
      <w:r w:rsidR="009A36F1">
        <w:rPr>
          <w:bCs/>
          <w:iCs/>
          <w:color w:val="000000" w:themeColor="text1"/>
          <w:sz w:val="28"/>
        </w:rPr>
        <w:t xml:space="preserve"> </w:t>
      </w:r>
      <w:r w:rsidR="00714867" w:rsidRPr="00714867">
        <w:rPr>
          <w:bCs/>
          <w:iCs/>
          <w:color w:val="000000" w:themeColor="text1"/>
          <w:sz w:val="28"/>
        </w:rPr>
        <w:t xml:space="preserve">The following questions are meant to </w:t>
      </w:r>
      <w:r w:rsidR="00714867">
        <w:rPr>
          <w:bCs/>
          <w:iCs/>
          <w:color w:val="000000" w:themeColor="text1"/>
          <w:sz w:val="28"/>
        </w:rPr>
        <w:t xml:space="preserve">assist you in assessing the program’s current status and </w:t>
      </w:r>
      <w:r w:rsidR="00714867" w:rsidRPr="00714867">
        <w:rPr>
          <w:bCs/>
          <w:iCs/>
          <w:color w:val="000000" w:themeColor="text1"/>
          <w:sz w:val="28"/>
        </w:rPr>
        <w:t>guide your team in identifying the scenarios you would like to create with the CPQ&amp;R.</w:t>
      </w:r>
      <w:r w:rsidR="00714867">
        <w:rPr>
          <w:bCs/>
          <w:iCs/>
          <w:color w:val="000000" w:themeColor="text1"/>
          <w:sz w:val="28"/>
        </w:rPr>
        <w:t xml:space="preserve"> </w:t>
      </w:r>
    </w:p>
    <w:p w14:paraId="594DD6AB" w14:textId="77777777" w:rsidR="00042B1A" w:rsidRDefault="00042B1A">
      <w:pPr>
        <w:spacing w:after="0" w:line="240" w:lineRule="auto"/>
        <w:rPr>
          <w:b/>
          <w:sz w:val="28"/>
        </w:rPr>
      </w:pPr>
      <w:r>
        <w:rPr>
          <w:b/>
          <w:sz w:val="28"/>
        </w:rPr>
        <w:br w:type="page"/>
      </w:r>
    </w:p>
    <w:p w14:paraId="3444ACB6" w14:textId="4C2C4487" w:rsidR="00D50483" w:rsidRDefault="00D50483" w:rsidP="00714867">
      <w:pPr>
        <w:pBdr>
          <w:bottom w:val="single" w:sz="4" w:space="1" w:color="auto"/>
        </w:pBdr>
        <w:rPr>
          <w:b/>
          <w:sz w:val="28"/>
        </w:rPr>
      </w:pPr>
      <w:r w:rsidRPr="003E0FC8">
        <w:rPr>
          <w:b/>
          <w:sz w:val="28"/>
        </w:rPr>
        <w:lastRenderedPageBreak/>
        <w:t>SCENARIO 1</w:t>
      </w:r>
      <w:r w:rsidR="006E7111">
        <w:rPr>
          <w:rStyle w:val="FootnoteReference"/>
          <w:b/>
          <w:sz w:val="28"/>
        </w:rPr>
        <w:footnoteReference w:id="2"/>
      </w:r>
      <w:r w:rsidRPr="003E0FC8">
        <w:rPr>
          <w:b/>
          <w:sz w:val="28"/>
        </w:rPr>
        <w:t xml:space="preserve">:  </w:t>
      </w:r>
    </w:p>
    <w:p w14:paraId="49A2918A" w14:textId="77777777" w:rsidR="00D50483" w:rsidRPr="003E0FC8" w:rsidRDefault="00D50483" w:rsidP="00D50483">
      <w:pPr>
        <w:rPr>
          <w:i/>
          <w:sz w:val="28"/>
        </w:rPr>
      </w:pPr>
      <w:r>
        <w:rPr>
          <w:b/>
          <w:sz w:val="28"/>
        </w:rPr>
        <w:t>Note:</w:t>
      </w:r>
      <w:r w:rsidRPr="003E0FC8">
        <w:rPr>
          <w:i/>
          <w:sz w:val="28"/>
        </w:rPr>
        <w:t xml:space="preserve"> It is helpful to have your Standards crosswalk and/or other data on program requirements handy. </w:t>
      </w:r>
    </w:p>
    <w:tbl>
      <w:tblPr>
        <w:tblStyle w:val="TableGrid"/>
        <w:tblW w:w="12978" w:type="dxa"/>
        <w:tblLayout w:type="fixed"/>
        <w:tblLook w:val="04A0" w:firstRow="1" w:lastRow="0" w:firstColumn="1" w:lastColumn="0" w:noHBand="0" w:noVBand="1"/>
      </w:tblPr>
      <w:tblGrid>
        <w:gridCol w:w="2065"/>
        <w:gridCol w:w="3083"/>
        <w:gridCol w:w="2520"/>
        <w:gridCol w:w="2250"/>
        <w:gridCol w:w="3060"/>
      </w:tblGrid>
      <w:tr w:rsidR="00C92E94" w14:paraId="63ADC5B8" w14:textId="77777777" w:rsidTr="00C92E94">
        <w:trPr>
          <w:tblHeader/>
        </w:trPr>
        <w:tc>
          <w:tcPr>
            <w:tcW w:w="2065" w:type="dxa"/>
            <w:shd w:val="clear" w:color="auto" w:fill="D9D9D9" w:themeFill="background1" w:themeFillShade="D9"/>
          </w:tcPr>
          <w:p w14:paraId="7CB649A6" w14:textId="77777777" w:rsidR="00FE0ECF" w:rsidRDefault="00FE0ECF" w:rsidP="00714867">
            <w:pPr>
              <w:spacing w:after="0" w:line="240" w:lineRule="auto"/>
              <w:rPr>
                <w:b/>
                <w:sz w:val="20"/>
                <w:szCs w:val="20"/>
              </w:rPr>
            </w:pPr>
            <w:r>
              <w:rPr>
                <w:b/>
                <w:sz w:val="20"/>
                <w:szCs w:val="20"/>
              </w:rPr>
              <w:t>CPQ&amp;R Information</w:t>
            </w:r>
          </w:p>
          <w:p w14:paraId="7834626F" w14:textId="77777777" w:rsidR="00FE0ECF" w:rsidRDefault="00FE0ECF" w:rsidP="00714867">
            <w:pPr>
              <w:spacing w:after="0" w:line="240" w:lineRule="auto"/>
              <w:rPr>
                <w:b/>
                <w:sz w:val="20"/>
                <w:szCs w:val="20"/>
              </w:rPr>
            </w:pPr>
          </w:p>
          <w:p w14:paraId="0CB1235B" w14:textId="77777777" w:rsidR="00FE0ECF" w:rsidRPr="00693DA5" w:rsidRDefault="00FE0ECF" w:rsidP="00714867">
            <w:pPr>
              <w:spacing w:after="0" w:line="240" w:lineRule="auto"/>
              <w:rPr>
                <w:b/>
                <w:sz w:val="20"/>
                <w:szCs w:val="20"/>
              </w:rPr>
            </w:pPr>
            <w:r w:rsidRPr="00693DA5">
              <w:rPr>
                <w:b/>
                <w:sz w:val="20"/>
                <w:szCs w:val="20"/>
              </w:rPr>
              <w:t xml:space="preserve">Refer to </w:t>
            </w:r>
            <w:r>
              <w:rPr>
                <w:b/>
                <w:sz w:val="20"/>
                <w:szCs w:val="20"/>
              </w:rPr>
              <w:t>User Guide for Descriptions</w:t>
            </w:r>
          </w:p>
        </w:tc>
        <w:tc>
          <w:tcPr>
            <w:tcW w:w="3083" w:type="dxa"/>
            <w:shd w:val="clear" w:color="auto" w:fill="D9D9D9" w:themeFill="background1" w:themeFillShade="D9"/>
          </w:tcPr>
          <w:p w14:paraId="491AD109" w14:textId="77777777" w:rsidR="00FE0ECF" w:rsidRDefault="00FE0ECF" w:rsidP="004375C0">
            <w:pPr>
              <w:spacing w:after="0" w:line="240" w:lineRule="auto"/>
              <w:jc w:val="center"/>
              <w:rPr>
                <w:b/>
                <w:sz w:val="20"/>
                <w:szCs w:val="20"/>
              </w:rPr>
            </w:pPr>
            <w:r>
              <w:rPr>
                <w:b/>
                <w:sz w:val="20"/>
                <w:szCs w:val="20"/>
              </w:rPr>
              <w:t>Current Status</w:t>
            </w:r>
          </w:p>
          <w:p w14:paraId="02A6043F" w14:textId="2B82CB38" w:rsidR="00513F3A" w:rsidRDefault="00513F3A" w:rsidP="004375C0">
            <w:pPr>
              <w:spacing w:after="0" w:line="240" w:lineRule="auto"/>
              <w:jc w:val="center"/>
              <w:rPr>
                <w:b/>
                <w:sz w:val="20"/>
                <w:szCs w:val="20"/>
              </w:rPr>
            </w:pPr>
            <w:r>
              <w:rPr>
                <w:b/>
                <w:sz w:val="20"/>
                <w:szCs w:val="20"/>
              </w:rPr>
              <w:t>(YEAR 0)</w:t>
            </w:r>
          </w:p>
        </w:tc>
        <w:tc>
          <w:tcPr>
            <w:tcW w:w="2520" w:type="dxa"/>
            <w:shd w:val="clear" w:color="auto" w:fill="D9D9D9" w:themeFill="background1" w:themeFillShade="D9"/>
          </w:tcPr>
          <w:p w14:paraId="35FDA27B" w14:textId="77777777" w:rsidR="00FE0ECF" w:rsidRDefault="00FE0ECF" w:rsidP="004375C0">
            <w:pPr>
              <w:spacing w:after="0" w:line="240" w:lineRule="auto"/>
              <w:jc w:val="center"/>
              <w:rPr>
                <w:b/>
                <w:sz w:val="20"/>
                <w:szCs w:val="20"/>
              </w:rPr>
            </w:pPr>
            <w:r>
              <w:rPr>
                <w:b/>
                <w:sz w:val="20"/>
                <w:szCs w:val="20"/>
              </w:rPr>
              <w:t xml:space="preserve">Scenario: </w:t>
            </w:r>
          </w:p>
          <w:p w14:paraId="5E4F0800" w14:textId="77777777" w:rsidR="00FE0ECF" w:rsidRPr="00693DA5" w:rsidRDefault="00FE0ECF" w:rsidP="004375C0">
            <w:pPr>
              <w:spacing w:after="0" w:line="240" w:lineRule="auto"/>
              <w:jc w:val="center"/>
              <w:rPr>
                <w:b/>
                <w:sz w:val="20"/>
                <w:szCs w:val="20"/>
              </w:rPr>
            </w:pPr>
            <w:r>
              <w:rPr>
                <w:b/>
                <w:sz w:val="20"/>
                <w:szCs w:val="20"/>
              </w:rPr>
              <w:t>What do you want to model differently?</w:t>
            </w:r>
          </w:p>
        </w:tc>
        <w:tc>
          <w:tcPr>
            <w:tcW w:w="2250" w:type="dxa"/>
            <w:shd w:val="clear" w:color="auto" w:fill="D9D9D9" w:themeFill="background1" w:themeFillShade="D9"/>
          </w:tcPr>
          <w:p w14:paraId="18F2C523" w14:textId="77777777" w:rsidR="00FE0ECF" w:rsidRPr="00693DA5" w:rsidRDefault="00FE0ECF" w:rsidP="004375C0">
            <w:pPr>
              <w:spacing w:after="0" w:line="240" w:lineRule="auto"/>
              <w:jc w:val="center"/>
              <w:rPr>
                <w:b/>
                <w:sz w:val="20"/>
                <w:szCs w:val="20"/>
              </w:rPr>
            </w:pPr>
            <w:r w:rsidRPr="00693DA5">
              <w:rPr>
                <w:b/>
                <w:sz w:val="20"/>
                <w:szCs w:val="20"/>
              </w:rPr>
              <w:t xml:space="preserve">Source of the Data </w:t>
            </w:r>
          </w:p>
          <w:p w14:paraId="3481A117" w14:textId="77777777" w:rsidR="00FE0ECF" w:rsidRPr="00693DA5" w:rsidRDefault="00FE0ECF" w:rsidP="004375C0">
            <w:pPr>
              <w:spacing w:after="0" w:line="240" w:lineRule="auto"/>
              <w:jc w:val="center"/>
              <w:rPr>
                <w:b/>
                <w:sz w:val="20"/>
                <w:szCs w:val="20"/>
              </w:rPr>
            </w:pPr>
            <w:r w:rsidRPr="00693DA5">
              <w:rPr>
                <w:b/>
                <w:sz w:val="20"/>
                <w:szCs w:val="20"/>
              </w:rPr>
              <w:t>(person or organization)</w:t>
            </w:r>
          </w:p>
        </w:tc>
        <w:tc>
          <w:tcPr>
            <w:tcW w:w="3060" w:type="dxa"/>
            <w:shd w:val="clear" w:color="auto" w:fill="D9D9D9" w:themeFill="background1" w:themeFillShade="D9"/>
          </w:tcPr>
          <w:p w14:paraId="6C0DACDF" w14:textId="77777777" w:rsidR="00FE0ECF" w:rsidRPr="00693DA5" w:rsidRDefault="00FE0ECF" w:rsidP="004375C0">
            <w:pPr>
              <w:spacing w:after="0" w:line="240" w:lineRule="auto"/>
              <w:jc w:val="center"/>
              <w:rPr>
                <w:b/>
                <w:sz w:val="20"/>
                <w:szCs w:val="20"/>
              </w:rPr>
            </w:pPr>
            <w:r w:rsidRPr="00693DA5">
              <w:rPr>
                <w:b/>
                <w:sz w:val="20"/>
                <w:szCs w:val="20"/>
              </w:rPr>
              <w:t>Notes</w:t>
            </w:r>
          </w:p>
        </w:tc>
      </w:tr>
      <w:tr w:rsidR="004E7E8E" w14:paraId="0528CCEF" w14:textId="77777777" w:rsidTr="00C92E94">
        <w:trPr>
          <w:cantSplit/>
          <w:trHeight w:val="269"/>
        </w:trPr>
        <w:tc>
          <w:tcPr>
            <w:tcW w:w="12978" w:type="dxa"/>
            <w:gridSpan w:val="5"/>
            <w:shd w:val="clear" w:color="auto" w:fill="E2EFD9" w:themeFill="accent6" w:themeFillTint="33"/>
          </w:tcPr>
          <w:p w14:paraId="1C871477" w14:textId="77777777" w:rsidR="004E7E8E" w:rsidRPr="00C17220" w:rsidRDefault="004E7E8E" w:rsidP="004E7E8E">
            <w:pPr>
              <w:spacing w:after="0" w:line="240" w:lineRule="auto"/>
              <w:jc w:val="center"/>
              <w:rPr>
                <w:color w:val="000000" w:themeColor="text1"/>
                <w:sz w:val="20"/>
                <w:szCs w:val="20"/>
              </w:rPr>
            </w:pPr>
            <w:r w:rsidRPr="00C17220">
              <w:rPr>
                <w:b/>
                <w:color w:val="000000" w:themeColor="text1"/>
                <w:sz w:val="24"/>
                <w:szCs w:val="20"/>
              </w:rPr>
              <w:t>ANNUAL SLOT</w:t>
            </w:r>
            <w:r w:rsidR="00C17220">
              <w:rPr>
                <w:b/>
                <w:color w:val="000000" w:themeColor="text1"/>
                <w:sz w:val="24"/>
                <w:szCs w:val="20"/>
              </w:rPr>
              <w:t>S</w:t>
            </w:r>
          </w:p>
        </w:tc>
      </w:tr>
      <w:tr w:rsidR="00C92E94" w14:paraId="433C1C69" w14:textId="77777777" w:rsidTr="00C92E94">
        <w:trPr>
          <w:cantSplit/>
        </w:trPr>
        <w:tc>
          <w:tcPr>
            <w:tcW w:w="2065" w:type="dxa"/>
            <w:shd w:val="clear" w:color="auto" w:fill="auto"/>
          </w:tcPr>
          <w:p w14:paraId="094AAD0B" w14:textId="77777777" w:rsidR="00FE0ECF" w:rsidRPr="00693DA5" w:rsidRDefault="00FE0ECF" w:rsidP="004375C0">
            <w:pPr>
              <w:spacing w:after="0" w:line="240" w:lineRule="auto"/>
              <w:rPr>
                <w:b/>
                <w:sz w:val="20"/>
                <w:szCs w:val="20"/>
              </w:rPr>
            </w:pPr>
            <w:r w:rsidRPr="00693DA5">
              <w:rPr>
                <w:b/>
                <w:sz w:val="20"/>
                <w:szCs w:val="20"/>
              </w:rPr>
              <w:t>Cumulative Number of 3</w:t>
            </w:r>
            <w:r>
              <w:rPr>
                <w:b/>
                <w:sz w:val="20"/>
                <w:szCs w:val="20"/>
              </w:rPr>
              <w:t>- &amp; 4–year-</w:t>
            </w:r>
            <w:r w:rsidRPr="00693DA5">
              <w:rPr>
                <w:b/>
                <w:sz w:val="20"/>
                <w:szCs w:val="20"/>
              </w:rPr>
              <w:t>old slots</w:t>
            </w:r>
            <w:r w:rsidR="009D2A03">
              <w:rPr>
                <w:b/>
                <w:sz w:val="20"/>
                <w:szCs w:val="20"/>
              </w:rPr>
              <w:t xml:space="preserve"> </w:t>
            </w:r>
          </w:p>
        </w:tc>
        <w:tc>
          <w:tcPr>
            <w:tcW w:w="3083" w:type="dxa"/>
          </w:tcPr>
          <w:p w14:paraId="10DD25AA" w14:textId="77777777" w:rsidR="007D2D28" w:rsidRDefault="00FE0ECF" w:rsidP="00B03080">
            <w:pPr>
              <w:spacing w:after="0" w:line="240" w:lineRule="auto"/>
              <w:rPr>
                <w:sz w:val="20"/>
                <w:szCs w:val="20"/>
              </w:rPr>
            </w:pPr>
            <w:r>
              <w:rPr>
                <w:sz w:val="20"/>
                <w:szCs w:val="20"/>
              </w:rPr>
              <w:t>How many 3-year-olds and 4-year-olds do you currently serve</w:t>
            </w:r>
            <w:r w:rsidR="009D2A03">
              <w:rPr>
                <w:sz w:val="20"/>
                <w:szCs w:val="20"/>
              </w:rPr>
              <w:t xml:space="preserve"> (this is Year 0)</w:t>
            </w:r>
            <w:r>
              <w:rPr>
                <w:sz w:val="20"/>
                <w:szCs w:val="20"/>
              </w:rPr>
              <w:t>?</w:t>
            </w:r>
            <w:r w:rsidR="009D2A03">
              <w:rPr>
                <w:sz w:val="20"/>
                <w:szCs w:val="20"/>
              </w:rPr>
              <w:t xml:space="preserve"> </w:t>
            </w:r>
            <w:r>
              <w:rPr>
                <w:sz w:val="20"/>
                <w:szCs w:val="20"/>
              </w:rPr>
              <w:t xml:space="preserve"> </w:t>
            </w:r>
          </w:p>
          <w:p w14:paraId="0EFA93BF" w14:textId="77777777" w:rsidR="00FE0ECF" w:rsidRDefault="007D2D28" w:rsidP="00B03080">
            <w:pPr>
              <w:spacing w:after="0" w:line="240" w:lineRule="auto"/>
              <w:rPr>
                <w:sz w:val="20"/>
                <w:szCs w:val="20"/>
              </w:rPr>
            </w:pPr>
            <w:r>
              <w:rPr>
                <w:sz w:val="20"/>
                <w:szCs w:val="20"/>
              </w:rPr>
              <w:t xml:space="preserve">Note: </w:t>
            </w:r>
            <w:r w:rsidR="00DA7E82" w:rsidRPr="00DA7E82">
              <w:rPr>
                <w:i/>
                <w:sz w:val="20"/>
                <w:szCs w:val="20"/>
              </w:rPr>
              <w:t>you can decide to model 3 and 4 year olds separately, depending on the structure of your program.</w:t>
            </w:r>
          </w:p>
          <w:p w14:paraId="3E02C793" w14:textId="77777777" w:rsidR="00FE0ECF" w:rsidRDefault="00FE0ECF" w:rsidP="00B03080">
            <w:pPr>
              <w:spacing w:after="0" w:line="240" w:lineRule="auto"/>
              <w:rPr>
                <w:sz w:val="20"/>
                <w:szCs w:val="20"/>
              </w:rPr>
            </w:pPr>
          </w:p>
          <w:p w14:paraId="0BAF2D4B" w14:textId="77777777" w:rsidR="00FE0ECF" w:rsidRDefault="00FE0ECF" w:rsidP="00B03080">
            <w:pPr>
              <w:spacing w:after="0" w:line="240" w:lineRule="auto"/>
              <w:rPr>
                <w:sz w:val="20"/>
                <w:szCs w:val="20"/>
              </w:rPr>
            </w:pPr>
          </w:p>
          <w:p w14:paraId="5A695662" w14:textId="77777777" w:rsidR="00FE0ECF" w:rsidRDefault="00FE0ECF" w:rsidP="00B03080">
            <w:pPr>
              <w:spacing w:after="0" w:line="240" w:lineRule="auto"/>
              <w:rPr>
                <w:sz w:val="20"/>
                <w:szCs w:val="20"/>
              </w:rPr>
            </w:pPr>
          </w:p>
          <w:p w14:paraId="1623DA07" w14:textId="77777777" w:rsidR="00FE0ECF" w:rsidRPr="00561637" w:rsidRDefault="00FE0ECF" w:rsidP="004375C0">
            <w:pPr>
              <w:spacing w:after="0" w:line="240" w:lineRule="auto"/>
              <w:rPr>
                <w:sz w:val="20"/>
                <w:szCs w:val="20"/>
              </w:rPr>
            </w:pPr>
          </w:p>
        </w:tc>
        <w:tc>
          <w:tcPr>
            <w:tcW w:w="2520" w:type="dxa"/>
            <w:shd w:val="clear" w:color="auto" w:fill="auto"/>
          </w:tcPr>
          <w:p w14:paraId="786FEBA6" w14:textId="77777777" w:rsidR="00FE0ECF" w:rsidRPr="00561637" w:rsidRDefault="00C17220" w:rsidP="004375C0">
            <w:pPr>
              <w:spacing w:after="0" w:line="240" w:lineRule="auto"/>
              <w:rPr>
                <w:sz w:val="20"/>
                <w:szCs w:val="20"/>
              </w:rPr>
            </w:pPr>
            <w:r>
              <w:rPr>
                <w:sz w:val="20"/>
                <w:szCs w:val="20"/>
              </w:rPr>
              <w:t>Do you have a goal to increase the number of 3</w:t>
            </w:r>
            <w:r w:rsidR="007D2D28">
              <w:rPr>
                <w:sz w:val="20"/>
                <w:szCs w:val="20"/>
              </w:rPr>
              <w:t xml:space="preserve"> and/or</w:t>
            </w:r>
            <w:r>
              <w:rPr>
                <w:sz w:val="20"/>
                <w:szCs w:val="20"/>
              </w:rPr>
              <w:t>4 year old child</w:t>
            </w:r>
            <w:r w:rsidR="00375DEB">
              <w:rPr>
                <w:sz w:val="20"/>
                <w:szCs w:val="20"/>
              </w:rPr>
              <w:t>ren</w:t>
            </w:r>
            <w:r>
              <w:rPr>
                <w:sz w:val="20"/>
                <w:szCs w:val="20"/>
              </w:rPr>
              <w:t xml:space="preserve"> served in the coming years?</w:t>
            </w:r>
          </w:p>
        </w:tc>
        <w:tc>
          <w:tcPr>
            <w:tcW w:w="2250" w:type="dxa"/>
            <w:shd w:val="clear" w:color="auto" w:fill="auto"/>
          </w:tcPr>
          <w:p w14:paraId="78B0267A" w14:textId="77777777" w:rsidR="00FE0ECF" w:rsidRPr="00561637" w:rsidRDefault="00FE0ECF" w:rsidP="004375C0">
            <w:pPr>
              <w:spacing w:after="0" w:line="240" w:lineRule="auto"/>
              <w:rPr>
                <w:sz w:val="20"/>
                <w:szCs w:val="20"/>
              </w:rPr>
            </w:pPr>
          </w:p>
        </w:tc>
        <w:tc>
          <w:tcPr>
            <w:tcW w:w="3060" w:type="dxa"/>
            <w:shd w:val="clear" w:color="auto" w:fill="auto"/>
          </w:tcPr>
          <w:p w14:paraId="18C11B2C" w14:textId="77777777" w:rsidR="00FE0ECF" w:rsidRPr="00561637" w:rsidRDefault="00FE0ECF" w:rsidP="004375C0">
            <w:pPr>
              <w:spacing w:after="0" w:line="240" w:lineRule="auto"/>
              <w:rPr>
                <w:sz w:val="20"/>
                <w:szCs w:val="20"/>
              </w:rPr>
            </w:pPr>
          </w:p>
        </w:tc>
      </w:tr>
      <w:tr w:rsidR="00C92E94" w14:paraId="5CE75210" w14:textId="77777777" w:rsidTr="00C92E94">
        <w:trPr>
          <w:cantSplit/>
        </w:trPr>
        <w:tc>
          <w:tcPr>
            <w:tcW w:w="2065" w:type="dxa"/>
            <w:shd w:val="clear" w:color="auto" w:fill="auto"/>
          </w:tcPr>
          <w:p w14:paraId="741AAF2C" w14:textId="77777777" w:rsidR="00FE0ECF" w:rsidRPr="00693DA5" w:rsidRDefault="00FE0ECF" w:rsidP="004375C0">
            <w:pPr>
              <w:spacing w:after="0" w:line="240" w:lineRule="auto"/>
              <w:rPr>
                <w:b/>
                <w:sz w:val="20"/>
                <w:szCs w:val="20"/>
              </w:rPr>
            </w:pPr>
            <w:r w:rsidRPr="00693DA5">
              <w:rPr>
                <w:b/>
                <w:sz w:val="20"/>
                <w:szCs w:val="20"/>
              </w:rPr>
              <w:t>FPL eligibility threshold</w:t>
            </w:r>
          </w:p>
        </w:tc>
        <w:tc>
          <w:tcPr>
            <w:tcW w:w="3083" w:type="dxa"/>
          </w:tcPr>
          <w:p w14:paraId="4BD19769" w14:textId="77777777" w:rsidR="00FE0ECF" w:rsidRDefault="00FE0ECF" w:rsidP="004375C0">
            <w:pPr>
              <w:spacing w:after="0" w:line="240" w:lineRule="auto"/>
              <w:rPr>
                <w:sz w:val="20"/>
                <w:szCs w:val="20"/>
              </w:rPr>
            </w:pPr>
            <w:r>
              <w:rPr>
                <w:sz w:val="20"/>
                <w:szCs w:val="20"/>
              </w:rPr>
              <w:t xml:space="preserve">What is the program’s </w:t>
            </w:r>
            <w:r w:rsidRPr="00693DA5">
              <w:rPr>
                <w:sz w:val="20"/>
                <w:szCs w:val="20"/>
              </w:rPr>
              <w:t>Federal Poverty Limit to qualify for state-funded preschool</w:t>
            </w:r>
            <w:r>
              <w:rPr>
                <w:sz w:val="20"/>
                <w:szCs w:val="20"/>
              </w:rPr>
              <w:t>?</w:t>
            </w:r>
            <w:r w:rsidR="007D2D28">
              <w:rPr>
                <w:sz w:val="20"/>
                <w:szCs w:val="20"/>
              </w:rPr>
              <w:t xml:space="preserve"> Or for other major funding source(s) used to fund the program you are modeling.</w:t>
            </w:r>
          </w:p>
          <w:p w14:paraId="42AA8511" w14:textId="77777777" w:rsidR="009A36F1" w:rsidRDefault="009A36F1" w:rsidP="004375C0">
            <w:pPr>
              <w:spacing w:after="0" w:line="240" w:lineRule="auto"/>
              <w:rPr>
                <w:sz w:val="20"/>
                <w:szCs w:val="20"/>
              </w:rPr>
            </w:pPr>
          </w:p>
          <w:p w14:paraId="22BFA290" w14:textId="77777777" w:rsidR="009A36F1" w:rsidRDefault="009A36F1" w:rsidP="004375C0">
            <w:pPr>
              <w:spacing w:after="0" w:line="240" w:lineRule="auto"/>
              <w:rPr>
                <w:sz w:val="20"/>
                <w:szCs w:val="20"/>
              </w:rPr>
            </w:pPr>
          </w:p>
          <w:p w14:paraId="2CCC296F" w14:textId="77777777" w:rsidR="009A36F1" w:rsidRDefault="009A36F1" w:rsidP="004375C0">
            <w:pPr>
              <w:spacing w:after="0" w:line="240" w:lineRule="auto"/>
              <w:rPr>
                <w:sz w:val="20"/>
                <w:szCs w:val="20"/>
              </w:rPr>
            </w:pPr>
          </w:p>
          <w:p w14:paraId="2F5E46DD" w14:textId="77777777" w:rsidR="009A36F1" w:rsidRDefault="009A36F1" w:rsidP="004375C0">
            <w:pPr>
              <w:spacing w:after="0" w:line="240" w:lineRule="auto"/>
              <w:rPr>
                <w:sz w:val="20"/>
                <w:szCs w:val="20"/>
              </w:rPr>
            </w:pPr>
          </w:p>
          <w:p w14:paraId="3EBF32AE" w14:textId="77777777" w:rsidR="009A36F1" w:rsidRPr="00561637" w:rsidRDefault="009A36F1" w:rsidP="004375C0">
            <w:pPr>
              <w:spacing w:after="0" w:line="240" w:lineRule="auto"/>
              <w:rPr>
                <w:sz w:val="20"/>
                <w:szCs w:val="20"/>
              </w:rPr>
            </w:pPr>
          </w:p>
        </w:tc>
        <w:tc>
          <w:tcPr>
            <w:tcW w:w="2520" w:type="dxa"/>
            <w:shd w:val="clear" w:color="auto" w:fill="auto"/>
          </w:tcPr>
          <w:p w14:paraId="48081540" w14:textId="77777777" w:rsidR="00FE0ECF" w:rsidRPr="00561637" w:rsidRDefault="00FE0ECF" w:rsidP="008B4896">
            <w:pPr>
              <w:spacing w:after="0" w:line="240" w:lineRule="auto"/>
              <w:rPr>
                <w:sz w:val="20"/>
                <w:szCs w:val="20"/>
              </w:rPr>
            </w:pPr>
            <w:r>
              <w:rPr>
                <w:sz w:val="20"/>
                <w:szCs w:val="20"/>
              </w:rPr>
              <w:t>Do you want to increase enrollment over time by serving students in lower FPL eligibility thresholds first and then moving to higher FPL eligibility thresholds?</w:t>
            </w:r>
          </w:p>
        </w:tc>
        <w:tc>
          <w:tcPr>
            <w:tcW w:w="2250" w:type="dxa"/>
            <w:shd w:val="clear" w:color="auto" w:fill="auto"/>
          </w:tcPr>
          <w:p w14:paraId="7924227F" w14:textId="77777777" w:rsidR="00FE0ECF" w:rsidRPr="00561637" w:rsidRDefault="00FE0ECF" w:rsidP="004375C0">
            <w:pPr>
              <w:spacing w:after="0" w:line="240" w:lineRule="auto"/>
              <w:rPr>
                <w:sz w:val="20"/>
                <w:szCs w:val="20"/>
              </w:rPr>
            </w:pPr>
          </w:p>
        </w:tc>
        <w:tc>
          <w:tcPr>
            <w:tcW w:w="3060" w:type="dxa"/>
            <w:shd w:val="clear" w:color="auto" w:fill="auto"/>
          </w:tcPr>
          <w:p w14:paraId="7A4C51B4" w14:textId="77777777" w:rsidR="00FE0ECF" w:rsidRPr="00561637" w:rsidRDefault="00FE0ECF" w:rsidP="004375C0">
            <w:pPr>
              <w:spacing w:after="0" w:line="240" w:lineRule="auto"/>
              <w:rPr>
                <w:sz w:val="20"/>
                <w:szCs w:val="20"/>
              </w:rPr>
            </w:pPr>
          </w:p>
        </w:tc>
      </w:tr>
      <w:tr w:rsidR="00C92E94" w14:paraId="29E22B1A" w14:textId="77777777" w:rsidTr="00C92E94">
        <w:trPr>
          <w:cantSplit/>
        </w:trPr>
        <w:tc>
          <w:tcPr>
            <w:tcW w:w="2065" w:type="dxa"/>
            <w:shd w:val="clear" w:color="auto" w:fill="auto"/>
          </w:tcPr>
          <w:p w14:paraId="31440A67" w14:textId="77777777" w:rsidR="00FE0ECF" w:rsidRPr="00693DA5" w:rsidRDefault="00FE0ECF" w:rsidP="004375C0">
            <w:pPr>
              <w:spacing w:after="0" w:line="240" w:lineRule="auto"/>
              <w:outlineLvl w:val="0"/>
              <w:rPr>
                <w:rFonts w:ascii="Calibri" w:hAnsi="Calibri" w:cs="Calibri"/>
                <w:b/>
                <w:color w:val="000000"/>
                <w:sz w:val="20"/>
                <w:szCs w:val="20"/>
              </w:rPr>
            </w:pPr>
            <w:r w:rsidRPr="00693DA5">
              <w:rPr>
                <w:rFonts w:ascii="Calibri" w:hAnsi="Calibri" w:cs="Calibri"/>
                <w:b/>
                <w:color w:val="000000"/>
                <w:sz w:val="20"/>
                <w:szCs w:val="20"/>
              </w:rPr>
              <w:lastRenderedPageBreak/>
              <w:t xml:space="preserve">Target % of Slots for ELL </w:t>
            </w:r>
          </w:p>
          <w:p w14:paraId="1A4FDC0D" w14:textId="77777777" w:rsidR="00FE0ECF" w:rsidRPr="00693DA5" w:rsidRDefault="00FE0ECF" w:rsidP="004375C0">
            <w:pPr>
              <w:spacing w:after="0" w:line="240" w:lineRule="auto"/>
              <w:rPr>
                <w:b/>
                <w:sz w:val="20"/>
                <w:szCs w:val="20"/>
              </w:rPr>
            </w:pPr>
          </w:p>
        </w:tc>
        <w:tc>
          <w:tcPr>
            <w:tcW w:w="3083" w:type="dxa"/>
          </w:tcPr>
          <w:p w14:paraId="4ED16753" w14:textId="77777777" w:rsidR="00FE0ECF" w:rsidRDefault="00FE0ECF" w:rsidP="004375C0">
            <w:pPr>
              <w:spacing w:after="0" w:line="240" w:lineRule="auto"/>
              <w:rPr>
                <w:sz w:val="20"/>
                <w:szCs w:val="20"/>
              </w:rPr>
            </w:pPr>
            <w:r>
              <w:rPr>
                <w:sz w:val="20"/>
                <w:szCs w:val="20"/>
              </w:rPr>
              <w:t>How many children do you expect to serve in this program that are English Language L</w:t>
            </w:r>
            <w:r w:rsidRPr="00693DA5">
              <w:rPr>
                <w:sz w:val="20"/>
                <w:szCs w:val="20"/>
              </w:rPr>
              <w:t>earners</w:t>
            </w:r>
            <w:r>
              <w:rPr>
                <w:sz w:val="20"/>
                <w:szCs w:val="20"/>
              </w:rPr>
              <w:t>?</w:t>
            </w:r>
          </w:p>
          <w:p w14:paraId="5275A93A" w14:textId="77777777" w:rsidR="009A36F1" w:rsidRDefault="009A36F1" w:rsidP="004375C0">
            <w:pPr>
              <w:spacing w:after="0" w:line="240" w:lineRule="auto"/>
              <w:rPr>
                <w:sz w:val="20"/>
                <w:szCs w:val="20"/>
              </w:rPr>
            </w:pPr>
          </w:p>
          <w:p w14:paraId="06E9FA41" w14:textId="77777777" w:rsidR="009A36F1" w:rsidRDefault="009A36F1" w:rsidP="004375C0">
            <w:pPr>
              <w:spacing w:after="0" w:line="240" w:lineRule="auto"/>
              <w:rPr>
                <w:sz w:val="20"/>
                <w:szCs w:val="20"/>
              </w:rPr>
            </w:pPr>
          </w:p>
          <w:p w14:paraId="59323D78" w14:textId="77777777" w:rsidR="009A36F1" w:rsidRDefault="009A36F1" w:rsidP="004375C0">
            <w:pPr>
              <w:spacing w:after="0" w:line="240" w:lineRule="auto"/>
              <w:rPr>
                <w:sz w:val="20"/>
                <w:szCs w:val="20"/>
              </w:rPr>
            </w:pPr>
          </w:p>
          <w:p w14:paraId="10BA6BFE" w14:textId="77777777" w:rsidR="00C92E94" w:rsidRDefault="00C92E94" w:rsidP="004375C0">
            <w:pPr>
              <w:spacing w:after="0" w:line="240" w:lineRule="auto"/>
              <w:rPr>
                <w:sz w:val="20"/>
                <w:szCs w:val="20"/>
              </w:rPr>
            </w:pPr>
          </w:p>
          <w:p w14:paraId="04B98EE8" w14:textId="77777777" w:rsidR="009A36F1" w:rsidRPr="00561637" w:rsidRDefault="009A36F1" w:rsidP="004375C0">
            <w:pPr>
              <w:spacing w:after="0" w:line="240" w:lineRule="auto"/>
              <w:rPr>
                <w:sz w:val="20"/>
                <w:szCs w:val="20"/>
              </w:rPr>
            </w:pPr>
          </w:p>
        </w:tc>
        <w:tc>
          <w:tcPr>
            <w:tcW w:w="2520" w:type="dxa"/>
            <w:shd w:val="clear" w:color="auto" w:fill="auto"/>
          </w:tcPr>
          <w:p w14:paraId="5DAC05E3" w14:textId="77777777" w:rsidR="00FE0ECF" w:rsidRPr="00561637" w:rsidRDefault="00C17220" w:rsidP="004375C0">
            <w:pPr>
              <w:spacing w:after="0" w:line="240" w:lineRule="auto"/>
              <w:rPr>
                <w:sz w:val="20"/>
                <w:szCs w:val="20"/>
              </w:rPr>
            </w:pPr>
            <w:r>
              <w:rPr>
                <w:sz w:val="20"/>
                <w:szCs w:val="20"/>
              </w:rPr>
              <w:t>Do you have a goal to serve more students that are ELL?</w:t>
            </w:r>
          </w:p>
        </w:tc>
        <w:tc>
          <w:tcPr>
            <w:tcW w:w="2250" w:type="dxa"/>
            <w:shd w:val="clear" w:color="auto" w:fill="auto"/>
          </w:tcPr>
          <w:p w14:paraId="2B6ACABB" w14:textId="77777777" w:rsidR="00FE0ECF" w:rsidRPr="00561637" w:rsidRDefault="00FE0ECF" w:rsidP="004375C0">
            <w:pPr>
              <w:spacing w:after="0" w:line="240" w:lineRule="auto"/>
              <w:rPr>
                <w:sz w:val="20"/>
                <w:szCs w:val="20"/>
              </w:rPr>
            </w:pPr>
          </w:p>
        </w:tc>
        <w:tc>
          <w:tcPr>
            <w:tcW w:w="3060" w:type="dxa"/>
            <w:shd w:val="clear" w:color="auto" w:fill="auto"/>
          </w:tcPr>
          <w:p w14:paraId="3AF025AD" w14:textId="77777777" w:rsidR="00FE0ECF" w:rsidRPr="00561637" w:rsidRDefault="00FE0ECF" w:rsidP="004375C0">
            <w:pPr>
              <w:spacing w:after="0" w:line="240" w:lineRule="auto"/>
              <w:rPr>
                <w:sz w:val="20"/>
                <w:szCs w:val="20"/>
              </w:rPr>
            </w:pPr>
          </w:p>
        </w:tc>
      </w:tr>
      <w:tr w:rsidR="00C92E94" w14:paraId="78FB5E7B" w14:textId="77777777" w:rsidTr="00C92E94">
        <w:trPr>
          <w:cantSplit/>
        </w:trPr>
        <w:tc>
          <w:tcPr>
            <w:tcW w:w="2065" w:type="dxa"/>
            <w:shd w:val="clear" w:color="auto" w:fill="auto"/>
          </w:tcPr>
          <w:p w14:paraId="649C4256" w14:textId="77777777" w:rsidR="00FE0ECF" w:rsidRPr="00693DA5" w:rsidRDefault="00FE0ECF" w:rsidP="004375C0">
            <w:pPr>
              <w:spacing w:after="0" w:line="240" w:lineRule="auto"/>
              <w:rPr>
                <w:b/>
                <w:sz w:val="20"/>
                <w:szCs w:val="20"/>
              </w:rPr>
            </w:pPr>
            <w:r w:rsidRPr="00693DA5">
              <w:rPr>
                <w:b/>
                <w:sz w:val="20"/>
                <w:szCs w:val="20"/>
              </w:rPr>
              <w:t xml:space="preserve">Target % of Slots for Special Needs </w:t>
            </w:r>
          </w:p>
        </w:tc>
        <w:tc>
          <w:tcPr>
            <w:tcW w:w="3083" w:type="dxa"/>
          </w:tcPr>
          <w:p w14:paraId="776D04B9" w14:textId="77777777" w:rsidR="00FE0ECF" w:rsidRDefault="00FE0ECF" w:rsidP="004375C0">
            <w:pPr>
              <w:spacing w:after="0" w:line="240" w:lineRule="auto"/>
              <w:rPr>
                <w:sz w:val="20"/>
                <w:szCs w:val="20"/>
              </w:rPr>
            </w:pPr>
            <w:r>
              <w:rPr>
                <w:sz w:val="20"/>
                <w:szCs w:val="20"/>
              </w:rPr>
              <w:t xml:space="preserve">How many children do you expect to serve in this program that </w:t>
            </w:r>
            <w:r w:rsidRPr="00693DA5">
              <w:rPr>
                <w:sz w:val="20"/>
                <w:szCs w:val="20"/>
              </w:rPr>
              <w:t>have special needs</w:t>
            </w:r>
            <w:r>
              <w:rPr>
                <w:sz w:val="20"/>
                <w:szCs w:val="20"/>
              </w:rPr>
              <w:t>?</w:t>
            </w:r>
          </w:p>
          <w:p w14:paraId="2C5B2F22" w14:textId="77777777" w:rsidR="009A36F1" w:rsidRDefault="009A36F1" w:rsidP="004375C0">
            <w:pPr>
              <w:spacing w:after="0" w:line="240" w:lineRule="auto"/>
              <w:rPr>
                <w:sz w:val="20"/>
                <w:szCs w:val="20"/>
              </w:rPr>
            </w:pPr>
          </w:p>
          <w:p w14:paraId="412C03FE" w14:textId="77777777" w:rsidR="009A36F1" w:rsidRDefault="009A36F1" w:rsidP="004375C0">
            <w:pPr>
              <w:spacing w:after="0" w:line="240" w:lineRule="auto"/>
              <w:rPr>
                <w:sz w:val="20"/>
                <w:szCs w:val="20"/>
              </w:rPr>
            </w:pPr>
          </w:p>
          <w:p w14:paraId="50A1FC8B" w14:textId="77777777" w:rsidR="009A36F1" w:rsidRDefault="009A36F1" w:rsidP="004375C0">
            <w:pPr>
              <w:spacing w:after="0" w:line="240" w:lineRule="auto"/>
              <w:rPr>
                <w:sz w:val="20"/>
                <w:szCs w:val="20"/>
              </w:rPr>
            </w:pPr>
          </w:p>
          <w:p w14:paraId="71622F18" w14:textId="77777777" w:rsidR="009A36F1" w:rsidRDefault="009A36F1" w:rsidP="004375C0">
            <w:pPr>
              <w:spacing w:after="0" w:line="240" w:lineRule="auto"/>
              <w:rPr>
                <w:sz w:val="20"/>
                <w:szCs w:val="20"/>
              </w:rPr>
            </w:pPr>
          </w:p>
          <w:p w14:paraId="59A9B86E" w14:textId="77777777" w:rsidR="009A36F1" w:rsidRPr="00561637" w:rsidRDefault="009A36F1" w:rsidP="004375C0">
            <w:pPr>
              <w:spacing w:after="0" w:line="240" w:lineRule="auto"/>
              <w:rPr>
                <w:sz w:val="20"/>
                <w:szCs w:val="20"/>
              </w:rPr>
            </w:pPr>
          </w:p>
        </w:tc>
        <w:tc>
          <w:tcPr>
            <w:tcW w:w="2520" w:type="dxa"/>
            <w:shd w:val="clear" w:color="auto" w:fill="auto"/>
          </w:tcPr>
          <w:p w14:paraId="5F152FF9" w14:textId="77777777" w:rsidR="00FE0ECF" w:rsidRPr="00561637" w:rsidRDefault="00C17220" w:rsidP="004375C0">
            <w:pPr>
              <w:spacing w:after="0" w:line="240" w:lineRule="auto"/>
              <w:rPr>
                <w:sz w:val="20"/>
                <w:szCs w:val="20"/>
              </w:rPr>
            </w:pPr>
            <w:r>
              <w:rPr>
                <w:sz w:val="20"/>
                <w:szCs w:val="20"/>
              </w:rPr>
              <w:t>Do you have a goal to serve more students with special needs?</w:t>
            </w:r>
          </w:p>
        </w:tc>
        <w:tc>
          <w:tcPr>
            <w:tcW w:w="2250" w:type="dxa"/>
            <w:shd w:val="clear" w:color="auto" w:fill="auto"/>
          </w:tcPr>
          <w:p w14:paraId="4ADE3F65" w14:textId="77777777" w:rsidR="00FE0ECF" w:rsidRPr="00561637" w:rsidRDefault="00FE0ECF" w:rsidP="004375C0">
            <w:pPr>
              <w:spacing w:after="0" w:line="240" w:lineRule="auto"/>
              <w:rPr>
                <w:sz w:val="20"/>
                <w:szCs w:val="20"/>
              </w:rPr>
            </w:pPr>
          </w:p>
        </w:tc>
        <w:tc>
          <w:tcPr>
            <w:tcW w:w="3060" w:type="dxa"/>
            <w:shd w:val="clear" w:color="auto" w:fill="auto"/>
          </w:tcPr>
          <w:p w14:paraId="4B32DAA9" w14:textId="77777777" w:rsidR="00FE0ECF" w:rsidRPr="00561637" w:rsidRDefault="00FE0ECF" w:rsidP="004375C0">
            <w:pPr>
              <w:spacing w:after="0" w:line="240" w:lineRule="auto"/>
              <w:rPr>
                <w:sz w:val="20"/>
                <w:szCs w:val="20"/>
              </w:rPr>
            </w:pPr>
          </w:p>
        </w:tc>
      </w:tr>
      <w:tr w:rsidR="00C92E94" w14:paraId="351C9390" w14:textId="77777777" w:rsidTr="00C92E94">
        <w:trPr>
          <w:cantSplit/>
        </w:trPr>
        <w:tc>
          <w:tcPr>
            <w:tcW w:w="2065" w:type="dxa"/>
            <w:shd w:val="clear" w:color="auto" w:fill="auto"/>
          </w:tcPr>
          <w:p w14:paraId="5E6493C3" w14:textId="77777777" w:rsidR="00FE0ECF" w:rsidRPr="00693DA5" w:rsidRDefault="00FE0ECF" w:rsidP="004375C0">
            <w:pPr>
              <w:spacing w:after="0" w:line="240" w:lineRule="auto"/>
              <w:outlineLvl w:val="0"/>
              <w:rPr>
                <w:b/>
                <w:sz w:val="20"/>
                <w:szCs w:val="20"/>
              </w:rPr>
            </w:pPr>
            <w:r w:rsidRPr="00693DA5">
              <w:rPr>
                <w:rFonts w:ascii="Calibri" w:hAnsi="Calibri" w:cs="Calibri"/>
                <w:b/>
                <w:color w:val="000000"/>
                <w:sz w:val="20"/>
                <w:szCs w:val="20"/>
              </w:rPr>
              <w:t xml:space="preserve">Target % of Slots for Rural Areas </w:t>
            </w:r>
          </w:p>
        </w:tc>
        <w:tc>
          <w:tcPr>
            <w:tcW w:w="3083" w:type="dxa"/>
          </w:tcPr>
          <w:p w14:paraId="53857C13" w14:textId="77777777" w:rsidR="00FE0ECF" w:rsidRPr="00561637" w:rsidRDefault="00FE0ECF" w:rsidP="004375C0">
            <w:pPr>
              <w:spacing w:after="0" w:line="240" w:lineRule="auto"/>
              <w:rPr>
                <w:sz w:val="20"/>
                <w:szCs w:val="20"/>
              </w:rPr>
            </w:pPr>
            <w:r>
              <w:rPr>
                <w:sz w:val="20"/>
                <w:szCs w:val="20"/>
              </w:rPr>
              <w:t>What percentage of children attend programs in rural areas?</w:t>
            </w:r>
          </w:p>
        </w:tc>
        <w:tc>
          <w:tcPr>
            <w:tcW w:w="2520" w:type="dxa"/>
            <w:shd w:val="clear" w:color="auto" w:fill="auto"/>
          </w:tcPr>
          <w:p w14:paraId="49E0E209" w14:textId="77777777" w:rsidR="00FE0ECF" w:rsidRDefault="00C17220" w:rsidP="004375C0">
            <w:pPr>
              <w:spacing w:after="0" w:line="240" w:lineRule="auto"/>
              <w:rPr>
                <w:sz w:val="20"/>
                <w:szCs w:val="20"/>
              </w:rPr>
            </w:pPr>
            <w:r>
              <w:rPr>
                <w:sz w:val="20"/>
                <w:szCs w:val="20"/>
              </w:rPr>
              <w:t xml:space="preserve">Do you have a goal to serve more students located in rural areas? </w:t>
            </w:r>
          </w:p>
          <w:p w14:paraId="534C6190" w14:textId="77777777" w:rsidR="00C92E94" w:rsidRDefault="00C92E94" w:rsidP="004375C0">
            <w:pPr>
              <w:spacing w:after="0" w:line="240" w:lineRule="auto"/>
              <w:rPr>
                <w:sz w:val="20"/>
                <w:szCs w:val="20"/>
              </w:rPr>
            </w:pPr>
          </w:p>
          <w:p w14:paraId="3447B98A" w14:textId="77777777" w:rsidR="00C92E94" w:rsidRDefault="00C92E94" w:rsidP="004375C0">
            <w:pPr>
              <w:spacing w:after="0" w:line="240" w:lineRule="auto"/>
              <w:rPr>
                <w:sz w:val="20"/>
                <w:szCs w:val="20"/>
              </w:rPr>
            </w:pPr>
          </w:p>
          <w:p w14:paraId="3EA5B002" w14:textId="77777777" w:rsidR="00C92E94" w:rsidRDefault="00C92E94" w:rsidP="004375C0">
            <w:pPr>
              <w:spacing w:after="0" w:line="240" w:lineRule="auto"/>
              <w:rPr>
                <w:sz w:val="20"/>
                <w:szCs w:val="20"/>
              </w:rPr>
            </w:pPr>
          </w:p>
          <w:p w14:paraId="42F5D5BF" w14:textId="77777777" w:rsidR="00C92E94" w:rsidRPr="00561637" w:rsidRDefault="00C92E94" w:rsidP="004375C0">
            <w:pPr>
              <w:spacing w:after="0" w:line="240" w:lineRule="auto"/>
              <w:rPr>
                <w:sz w:val="20"/>
                <w:szCs w:val="20"/>
              </w:rPr>
            </w:pPr>
          </w:p>
        </w:tc>
        <w:tc>
          <w:tcPr>
            <w:tcW w:w="2250" w:type="dxa"/>
            <w:shd w:val="clear" w:color="auto" w:fill="auto"/>
          </w:tcPr>
          <w:p w14:paraId="6C15C8FD" w14:textId="77777777" w:rsidR="00FE0ECF" w:rsidRPr="00561637" w:rsidRDefault="00FE0ECF" w:rsidP="004375C0">
            <w:pPr>
              <w:spacing w:after="0" w:line="240" w:lineRule="auto"/>
              <w:rPr>
                <w:sz w:val="20"/>
                <w:szCs w:val="20"/>
              </w:rPr>
            </w:pPr>
          </w:p>
        </w:tc>
        <w:tc>
          <w:tcPr>
            <w:tcW w:w="3060" w:type="dxa"/>
            <w:shd w:val="clear" w:color="auto" w:fill="auto"/>
          </w:tcPr>
          <w:p w14:paraId="1ACC927D" w14:textId="77777777" w:rsidR="00FE0ECF" w:rsidRPr="00561637" w:rsidRDefault="00FE0ECF" w:rsidP="004375C0">
            <w:pPr>
              <w:spacing w:after="0" w:line="240" w:lineRule="auto"/>
              <w:rPr>
                <w:sz w:val="20"/>
                <w:szCs w:val="20"/>
              </w:rPr>
            </w:pPr>
          </w:p>
        </w:tc>
      </w:tr>
      <w:tr w:rsidR="00C92E94" w14:paraId="58A05D58" w14:textId="77777777" w:rsidTr="00C92E94">
        <w:trPr>
          <w:cantSplit/>
        </w:trPr>
        <w:tc>
          <w:tcPr>
            <w:tcW w:w="2065" w:type="dxa"/>
            <w:shd w:val="clear" w:color="auto" w:fill="auto"/>
          </w:tcPr>
          <w:p w14:paraId="2455C019" w14:textId="77777777" w:rsidR="00FE0ECF" w:rsidRPr="00693DA5" w:rsidRDefault="00FE0ECF" w:rsidP="004375C0">
            <w:pPr>
              <w:spacing w:after="0" w:line="240" w:lineRule="auto"/>
              <w:rPr>
                <w:b/>
                <w:sz w:val="20"/>
                <w:szCs w:val="20"/>
              </w:rPr>
            </w:pPr>
            <w:r w:rsidRPr="00693DA5">
              <w:rPr>
                <w:b/>
                <w:sz w:val="20"/>
                <w:szCs w:val="20"/>
              </w:rPr>
              <w:t>Dosage: weeks per year</w:t>
            </w:r>
          </w:p>
        </w:tc>
        <w:tc>
          <w:tcPr>
            <w:tcW w:w="3083" w:type="dxa"/>
          </w:tcPr>
          <w:p w14:paraId="08B74F2F" w14:textId="77777777" w:rsidR="00FE0ECF" w:rsidRPr="00561637" w:rsidRDefault="00FE0ECF" w:rsidP="004375C0">
            <w:pPr>
              <w:spacing w:after="0" w:line="240" w:lineRule="auto"/>
              <w:rPr>
                <w:sz w:val="20"/>
                <w:szCs w:val="20"/>
              </w:rPr>
            </w:pPr>
            <w:r>
              <w:rPr>
                <w:sz w:val="20"/>
                <w:szCs w:val="20"/>
              </w:rPr>
              <w:t xml:space="preserve">What is the number of teaching employment weeks and holidays &amp; in-service days per year for part day care, full day care, and extended care?  </w:t>
            </w:r>
          </w:p>
        </w:tc>
        <w:tc>
          <w:tcPr>
            <w:tcW w:w="2520" w:type="dxa"/>
            <w:shd w:val="clear" w:color="auto" w:fill="auto"/>
          </w:tcPr>
          <w:p w14:paraId="7B657837" w14:textId="77777777" w:rsidR="00FE0ECF" w:rsidRPr="00561637" w:rsidRDefault="00FE0ECF" w:rsidP="004375C0">
            <w:pPr>
              <w:spacing w:after="0" w:line="240" w:lineRule="auto"/>
              <w:rPr>
                <w:sz w:val="20"/>
                <w:szCs w:val="20"/>
              </w:rPr>
            </w:pPr>
          </w:p>
        </w:tc>
        <w:tc>
          <w:tcPr>
            <w:tcW w:w="2250" w:type="dxa"/>
            <w:shd w:val="clear" w:color="auto" w:fill="auto"/>
          </w:tcPr>
          <w:p w14:paraId="7EC1D462" w14:textId="77777777" w:rsidR="00FE0ECF" w:rsidRPr="00561637" w:rsidRDefault="00FE0ECF" w:rsidP="004375C0">
            <w:pPr>
              <w:spacing w:after="0" w:line="240" w:lineRule="auto"/>
              <w:rPr>
                <w:sz w:val="20"/>
                <w:szCs w:val="20"/>
              </w:rPr>
            </w:pPr>
          </w:p>
        </w:tc>
        <w:tc>
          <w:tcPr>
            <w:tcW w:w="3060" w:type="dxa"/>
            <w:shd w:val="clear" w:color="auto" w:fill="auto"/>
          </w:tcPr>
          <w:p w14:paraId="6CFD9DEC" w14:textId="77777777" w:rsidR="00FE0ECF" w:rsidRPr="00561637" w:rsidRDefault="00FE0ECF" w:rsidP="004375C0">
            <w:pPr>
              <w:spacing w:after="0" w:line="240" w:lineRule="auto"/>
              <w:rPr>
                <w:sz w:val="20"/>
                <w:szCs w:val="20"/>
              </w:rPr>
            </w:pPr>
          </w:p>
        </w:tc>
      </w:tr>
      <w:tr w:rsidR="00C17220" w14:paraId="31A27D2E" w14:textId="77777777" w:rsidTr="00C92E94">
        <w:trPr>
          <w:cantSplit/>
        </w:trPr>
        <w:tc>
          <w:tcPr>
            <w:tcW w:w="12978" w:type="dxa"/>
            <w:gridSpan w:val="5"/>
            <w:shd w:val="clear" w:color="auto" w:fill="DEEAF6" w:themeFill="accent5" w:themeFillTint="33"/>
          </w:tcPr>
          <w:p w14:paraId="1B29E77E" w14:textId="77777777" w:rsidR="00C17220" w:rsidRPr="00561637" w:rsidRDefault="00C17220" w:rsidP="00C17220">
            <w:pPr>
              <w:spacing w:after="0" w:line="240" w:lineRule="auto"/>
              <w:jc w:val="center"/>
              <w:rPr>
                <w:sz w:val="20"/>
                <w:szCs w:val="20"/>
              </w:rPr>
            </w:pPr>
            <w:r>
              <w:rPr>
                <w:b/>
                <w:sz w:val="24"/>
                <w:szCs w:val="24"/>
              </w:rPr>
              <w:t>FUNDING STREAMS</w:t>
            </w:r>
            <w:r w:rsidR="007D2D28">
              <w:rPr>
                <w:rStyle w:val="FootnoteReference"/>
                <w:b/>
                <w:sz w:val="24"/>
                <w:szCs w:val="24"/>
              </w:rPr>
              <w:footnoteReference w:id="3"/>
            </w:r>
          </w:p>
        </w:tc>
      </w:tr>
      <w:tr w:rsidR="00C92E94" w14:paraId="04FA96D4" w14:textId="77777777" w:rsidTr="00C92E94">
        <w:trPr>
          <w:cantSplit/>
        </w:trPr>
        <w:tc>
          <w:tcPr>
            <w:tcW w:w="2065" w:type="dxa"/>
            <w:shd w:val="clear" w:color="auto" w:fill="auto"/>
          </w:tcPr>
          <w:p w14:paraId="41A90E39" w14:textId="77777777" w:rsidR="00FE0ECF" w:rsidRPr="00693DA5" w:rsidRDefault="00FE0ECF" w:rsidP="004375C0">
            <w:pPr>
              <w:spacing w:after="0" w:line="240" w:lineRule="auto"/>
              <w:outlineLvl w:val="0"/>
              <w:rPr>
                <w:rFonts w:ascii="Calibri" w:hAnsi="Calibri" w:cs="Calibri"/>
                <w:b/>
                <w:color w:val="000000"/>
                <w:sz w:val="20"/>
                <w:szCs w:val="20"/>
              </w:rPr>
            </w:pPr>
            <w:r w:rsidRPr="00693DA5">
              <w:rPr>
                <w:rFonts w:ascii="Calibri" w:hAnsi="Calibri" w:cs="Calibri"/>
                <w:b/>
                <w:color w:val="000000"/>
                <w:sz w:val="20"/>
                <w:szCs w:val="20"/>
              </w:rPr>
              <w:lastRenderedPageBreak/>
              <w:t>FPL Thresholds and % of Slots Estimated/Allocated by FPL Bracket by Delivery Model</w:t>
            </w:r>
          </w:p>
          <w:p w14:paraId="0D93899C" w14:textId="77777777" w:rsidR="00FE0ECF" w:rsidRPr="00693DA5" w:rsidRDefault="00FE0ECF" w:rsidP="004375C0">
            <w:pPr>
              <w:spacing w:after="0" w:line="240" w:lineRule="auto"/>
              <w:rPr>
                <w:b/>
                <w:sz w:val="20"/>
                <w:szCs w:val="20"/>
              </w:rPr>
            </w:pPr>
          </w:p>
        </w:tc>
        <w:tc>
          <w:tcPr>
            <w:tcW w:w="3083" w:type="dxa"/>
          </w:tcPr>
          <w:p w14:paraId="7012E489" w14:textId="32C0568C" w:rsidR="008E6498" w:rsidRDefault="00FE0ECF" w:rsidP="004375C0">
            <w:pPr>
              <w:spacing w:after="0" w:line="240" w:lineRule="auto"/>
              <w:rPr>
                <w:sz w:val="20"/>
                <w:szCs w:val="20"/>
              </w:rPr>
            </w:pPr>
            <w:r>
              <w:rPr>
                <w:sz w:val="20"/>
                <w:szCs w:val="20"/>
              </w:rPr>
              <w:t xml:space="preserve">What are the </w:t>
            </w:r>
            <w:r w:rsidR="0047738A" w:rsidRPr="0047738A">
              <w:rPr>
                <w:sz w:val="20"/>
                <w:szCs w:val="20"/>
              </w:rPr>
              <w:t>Target FPL Eligibility Threshold (% FPL)</w:t>
            </w:r>
            <w:r>
              <w:rPr>
                <w:sz w:val="20"/>
                <w:szCs w:val="20"/>
              </w:rPr>
              <w:t xml:space="preserve">?  </w:t>
            </w:r>
            <w:r w:rsidR="008E6498">
              <w:rPr>
                <w:sz w:val="20"/>
                <w:szCs w:val="20"/>
              </w:rPr>
              <w:t xml:space="preserve">The selected upper limit of Federal Poverty Level (FPL) for qualifying families to participate in the Pre-K program. Entering a target FPL eligibility threshold enables the user to measure the percentage of the eligible child </w:t>
            </w:r>
            <w:r w:rsidR="00A1623E">
              <w:rPr>
                <w:sz w:val="20"/>
                <w:szCs w:val="20"/>
              </w:rPr>
              <w:t>p</w:t>
            </w:r>
            <w:r w:rsidR="008E6498">
              <w:rPr>
                <w:sz w:val="20"/>
                <w:szCs w:val="20"/>
              </w:rPr>
              <w:t xml:space="preserve">opulation </w:t>
            </w:r>
            <w:r w:rsidR="00A1623E">
              <w:rPr>
                <w:sz w:val="20"/>
                <w:szCs w:val="20"/>
              </w:rPr>
              <w:t xml:space="preserve">that </w:t>
            </w:r>
            <w:r w:rsidR="008E6498">
              <w:rPr>
                <w:sz w:val="20"/>
                <w:szCs w:val="20"/>
              </w:rPr>
              <w:t>will be served.</w:t>
            </w:r>
          </w:p>
          <w:p w14:paraId="1FD644D2" w14:textId="77777777" w:rsidR="008E6498" w:rsidRDefault="008E6498" w:rsidP="004375C0">
            <w:pPr>
              <w:spacing w:after="0" w:line="240" w:lineRule="auto"/>
              <w:rPr>
                <w:sz w:val="20"/>
                <w:szCs w:val="20"/>
              </w:rPr>
            </w:pPr>
          </w:p>
          <w:p w14:paraId="755E2480" w14:textId="77777777" w:rsidR="00FE0ECF" w:rsidRDefault="00FE0ECF" w:rsidP="004375C0">
            <w:pPr>
              <w:spacing w:after="0" w:line="240" w:lineRule="auto"/>
              <w:rPr>
                <w:sz w:val="20"/>
                <w:szCs w:val="20"/>
              </w:rPr>
            </w:pPr>
            <w:r>
              <w:rPr>
                <w:sz w:val="20"/>
                <w:szCs w:val="20"/>
              </w:rPr>
              <w:t>What percentage of the targets are being served in Child Care Centers, Public PreK, and Head Start?</w:t>
            </w:r>
          </w:p>
          <w:p w14:paraId="37AB324B" w14:textId="77777777" w:rsidR="00C92E94" w:rsidRDefault="00C92E94" w:rsidP="004375C0">
            <w:pPr>
              <w:spacing w:after="0" w:line="240" w:lineRule="auto"/>
              <w:rPr>
                <w:sz w:val="20"/>
                <w:szCs w:val="20"/>
              </w:rPr>
            </w:pPr>
          </w:p>
          <w:p w14:paraId="7A1AF93D" w14:textId="17C4F8A0" w:rsidR="00C92E94" w:rsidRPr="00561637" w:rsidRDefault="00C92E94" w:rsidP="004375C0">
            <w:pPr>
              <w:spacing w:after="0" w:line="240" w:lineRule="auto"/>
              <w:rPr>
                <w:sz w:val="20"/>
                <w:szCs w:val="20"/>
              </w:rPr>
            </w:pPr>
          </w:p>
        </w:tc>
        <w:tc>
          <w:tcPr>
            <w:tcW w:w="2520" w:type="dxa"/>
            <w:shd w:val="clear" w:color="auto" w:fill="auto"/>
          </w:tcPr>
          <w:p w14:paraId="77D887E7" w14:textId="77777777" w:rsidR="00FE0ECF" w:rsidRPr="00561637" w:rsidRDefault="00FE0ECF" w:rsidP="004375C0">
            <w:pPr>
              <w:spacing w:after="0" w:line="240" w:lineRule="auto"/>
              <w:rPr>
                <w:sz w:val="20"/>
                <w:szCs w:val="20"/>
              </w:rPr>
            </w:pPr>
            <w:r w:rsidRPr="00693DA5">
              <w:rPr>
                <w:sz w:val="20"/>
                <w:szCs w:val="20"/>
              </w:rPr>
              <w:t>This allows user to set the percentage of slots by FPL thresholds and service delivery models.</w:t>
            </w:r>
          </w:p>
        </w:tc>
        <w:tc>
          <w:tcPr>
            <w:tcW w:w="2250" w:type="dxa"/>
            <w:shd w:val="clear" w:color="auto" w:fill="auto"/>
          </w:tcPr>
          <w:p w14:paraId="48E294BD" w14:textId="77777777" w:rsidR="00FE0ECF" w:rsidRPr="00561637" w:rsidRDefault="00FE0ECF" w:rsidP="004375C0">
            <w:pPr>
              <w:spacing w:after="0" w:line="240" w:lineRule="auto"/>
              <w:rPr>
                <w:sz w:val="20"/>
                <w:szCs w:val="20"/>
              </w:rPr>
            </w:pPr>
          </w:p>
        </w:tc>
        <w:tc>
          <w:tcPr>
            <w:tcW w:w="3060" w:type="dxa"/>
            <w:shd w:val="clear" w:color="auto" w:fill="auto"/>
          </w:tcPr>
          <w:p w14:paraId="3770FF30" w14:textId="77777777" w:rsidR="00FE0ECF" w:rsidRPr="00561637" w:rsidRDefault="00FE0ECF" w:rsidP="004375C0">
            <w:pPr>
              <w:spacing w:after="0" w:line="240" w:lineRule="auto"/>
              <w:rPr>
                <w:sz w:val="20"/>
                <w:szCs w:val="20"/>
              </w:rPr>
            </w:pPr>
          </w:p>
        </w:tc>
      </w:tr>
      <w:tr w:rsidR="00A129C9" w14:paraId="37710B86" w14:textId="77777777" w:rsidTr="00C92E94">
        <w:trPr>
          <w:cantSplit/>
        </w:trPr>
        <w:tc>
          <w:tcPr>
            <w:tcW w:w="2065" w:type="dxa"/>
            <w:shd w:val="clear" w:color="auto" w:fill="auto"/>
          </w:tcPr>
          <w:p w14:paraId="1C78F3F2" w14:textId="77777777" w:rsidR="00A129C9" w:rsidRPr="00693DA5" w:rsidRDefault="00A129C9" w:rsidP="004375C0">
            <w:pPr>
              <w:spacing w:after="0" w:line="240" w:lineRule="auto"/>
              <w:rPr>
                <w:rFonts w:ascii="Calibri" w:hAnsi="Calibri" w:cs="Calibri"/>
                <w:b/>
                <w:color w:val="000000"/>
                <w:sz w:val="20"/>
                <w:szCs w:val="20"/>
              </w:rPr>
            </w:pPr>
            <w:r w:rsidRPr="00693DA5">
              <w:rPr>
                <w:rFonts w:ascii="Calibri" w:hAnsi="Calibri" w:cs="Calibri"/>
                <w:b/>
                <w:color w:val="000000"/>
                <w:sz w:val="20"/>
                <w:szCs w:val="20"/>
              </w:rPr>
              <w:t>Federal, State, and Local Funding with Associated Restrictions</w:t>
            </w:r>
            <w:r>
              <w:rPr>
                <w:rFonts w:ascii="Calibri" w:hAnsi="Calibri" w:cs="Calibri"/>
                <w:b/>
                <w:color w:val="000000"/>
                <w:sz w:val="20"/>
                <w:szCs w:val="20"/>
              </w:rPr>
              <w:t>:</w:t>
            </w:r>
          </w:p>
        </w:tc>
        <w:tc>
          <w:tcPr>
            <w:tcW w:w="10913" w:type="dxa"/>
            <w:gridSpan w:val="4"/>
          </w:tcPr>
          <w:p w14:paraId="673355D7" w14:textId="77777777" w:rsidR="00A129C9" w:rsidRPr="00561637" w:rsidRDefault="00A129C9" w:rsidP="004375C0">
            <w:pPr>
              <w:spacing w:after="0" w:line="240" w:lineRule="auto"/>
              <w:rPr>
                <w:sz w:val="20"/>
                <w:szCs w:val="20"/>
              </w:rPr>
            </w:pPr>
            <w:r>
              <w:rPr>
                <w:sz w:val="20"/>
                <w:szCs w:val="20"/>
              </w:rPr>
              <w:t>This table allows the user to enter the source of funds for Preschool.  The rows below explain each column header.</w:t>
            </w:r>
          </w:p>
        </w:tc>
      </w:tr>
      <w:tr w:rsidR="00C92E94" w14:paraId="1D92746A" w14:textId="77777777" w:rsidTr="00C92E94">
        <w:trPr>
          <w:cantSplit/>
        </w:trPr>
        <w:tc>
          <w:tcPr>
            <w:tcW w:w="2065" w:type="dxa"/>
            <w:shd w:val="clear" w:color="auto" w:fill="auto"/>
          </w:tcPr>
          <w:p w14:paraId="06D3D52C" w14:textId="77777777" w:rsidR="00FE0ECF" w:rsidRPr="00693DA5" w:rsidRDefault="00A129C9" w:rsidP="004375C0">
            <w:pPr>
              <w:spacing w:after="0" w:line="240" w:lineRule="auto"/>
              <w:rPr>
                <w:b/>
                <w:sz w:val="20"/>
                <w:szCs w:val="20"/>
              </w:rPr>
            </w:pPr>
            <w:r>
              <w:rPr>
                <w:rFonts w:ascii="Calibri" w:hAnsi="Calibri" w:cs="Calibri"/>
                <w:b/>
                <w:color w:val="000000"/>
                <w:sz w:val="20"/>
                <w:szCs w:val="20"/>
              </w:rPr>
              <w:t>Funding Unit</w:t>
            </w:r>
          </w:p>
        </w:tc>
        <w:tc>
          <w:tcPr>
            <w:tcW w:w="3083" w:type="dxa"/>
          </w:tcPr>
          <w:p w14:paraId="3DB54163" w14:textId="77777777" w:rsidR="00FE0ECF" w:rsidRDefault="00A1623E" w:rsidP="00A1623E">
            <w:pPr>
              <w:spacing w:after="0" w:line="240" w:lineRule="auto"/>
              <w:rPr>
                <w:sz w:val="20"/>
                <w:szCs w:val="20"/>
              </w:rPr>
            </w:pPr>
            <w:r>
              <w:rPr>
                <w:sz w:val="20"/>
                <w:szCs w:val="20"/>
              </w:rPr>
              <w:t xml:space="preserve">What is the </w:t>
            </w:r>
            <w:r w:rsidR="0047738A">
              <w:rPr>
                <w:sz w:val="20"/>
                <w:szCs w:val="20"/>
              </w:rPr>
              <w:t>“funding unit”</w:t>
            </w:r>
            <w:r w:rsidR="00A129C9">
              <w:rPr>
                <w:sz w:val="20"/>
                <w:szCs w:val="20"/>
              </w:rPr>
              <w:t xml:space="preserve"> </w:t>
            </w:r>
            <w:r>
              <w:rPr>
                <w:sz w:val="20"/>
                <w:szCs w:val="20"/>
              </w:rPr>
              <w:t xml:space="preserve">for the funding source </w:t>
            </w:r>
            <w:r w:rsidR="00A129C9">
              <w:rPr>
                <w:sz w:val="20"/>
                <w:szCs w:val="20"/>
              </w:rPr>
              <w:t>(</w:t>
            </w:r>
            <w:r w:rsidR="0047738A">
              <w:rPr>
                <w:sz w:val="20"/>
                <w:szCs w:val="20"/>
              </w:rPr>
              <w:t xml:space="preserve">e.g. </w:t>
            </w:r>
            <w:r w:rsidR="00FE0ECF">
              <w:rPr>
                <w:sz w:val="20"/>
                <w:szCs w:val="20"/>
              </w:rPr>
              <w:t>per child, per classroom, per site, Statewide</w:t>
            </w:r>
            <w:r w:rsidR="00A129C9">
              <w:rPr>
                <w:sz w:val="20"/>
                <w:szCs w:val="20"/>
              </w:rPr>
              <w:t>)</w:t>
            </w:r>
            <w:r w:rsidR="00FE0ECF">
              <w:rPr>
                <w:sz w:val="20"/>
                <w:szCs w:val="20"/>
              </w:rPr>
              <w:t>?</w:t>
            </w:r>
          </w:p>
          <w:p w14:paraId="6D9A3A25" w14:textId="77777777" w:rsidR="00C92E94" w:rsidRDefault="00C92E94" w:rsidP="00A1623E">
            <w:pPr>
              <w:spacing w:after="0" w:line="240" w:lineRule="auto"/>
              <w:rPr>
                <w:sz w:val="20"/>
                <w:szCs w:val="20"/>
              </w:rPr>
            </w:pPr>
          </w:p>
          <w:p w14:paraId="07A5A306" w14:textId="2B59662E" w:rsidR="00C92E94" w:rsidRPr="00561637" w:rsidRDefault="00C92E94" w:rsidP="00A1623E">
            <w:pPr>
              <w:spacing w:after="0" w:line="240" w:lineRule="auto"/>
              <w:rPr>
                <w:sz w:val="20"/>
                <w:szCs w:val="20"/>
              </w:rPr>
            </w:pPr>
          </w:p>
        </w:tc>
        <w:tc>
          <w:tcPr>
            <w:tcW w:w="2520" w:type="dxa"/>
            <w:shd w:val="clear" w:color="auto" w:fill="auto"/>
          </w:tcPr>
          <w:p w14:paraId="786BCCD5" w14:textId="77777777" w:rsidR="00FE0ECF" w:rsidRPr="00561637" w:rsidRDefault="00FE0ECF" w:rsidP="004375C0">
            <w:pPr>
              <w:spacing w:after="0" w:line="240" w:lineRule="auto"/>
              <w:rPr>
                <w:sz w:val="20"/>
                <w:szCs w:val="20"/>
              </w:rPr>
            </w:pPr>
          </w:p>
        </w:tc>
        <w:tc>
          <w:tcPr>
            <w:tcW w:w="2250" w:type="dxa"/>
            <w:shd w:val="clear" w:color="auto" w:fill="auto"/>
          </w:tcPr>
          <w:p w14:paraId="5A9DF54C" w14:textId="77777777" w:rsidR="00FE0ECF" w:rsidRPr="00561637" w:rsidRDefault="00FE0ECF" w:rsidP="004375C0">
            <w:pPr>
              <w:spacing w:after="0" w:line="240" w:lineRule="auto"/>
              <w:rPr>
                <w:sz w:val="20"/>
                <w:szCs w:val="20"/>
              </w:rPr>
            </w:pPr>
          </w:p>
        </w:tc>
        <w:tc>
          <w:tcPr>
            <w:tcW w:w="3060" w:type="dxa"/>
            <w:shd w:val="clear" w:color="auto" w:fill="auto"/>
          </w:tcPr>
          <w:p w14:paraId="78D8506E" w14:textId="77777777" w:rsidR="00FE0ECF" w:rsidRPr="00561637" w:rsidRDefault="00FE0ECF" w:rsidP="004375C0">
            <w:pPr>
              <w:spacing w:after="0" w:line="240" w:lineRule="auto"/>
              <w:rPr>
                <w:sz w:val="20"/>
                <w:szCs w:val="20"/>
              </w:rPr>
            </w:pPr>
          </w:p>
        </w:tc>
      </w:tr>
      <w:tr w:rsidR="00C92E94" w14:paraId="12F16D33" w14:textId="77777777" w:rsidTr="00C92E94">
        <w:trPr>
          <w:cantSplit/>
        </w:trPr>
        <w:tc>
          <w:tcPr>
            <w:tcW w:w="2065" w:type="dxa"/>
            <w:shd w:val="clear" w:color="auto" w:fill="auto"/>
          </w:tcPr>
          <w:p w14:paraId="1688C214" w14:textId="77777777" w:rsidR="00A129C9" w:rsidRDefault="00A129C9" w:rsidP="004375C0">
            <w:pPr>
              <w:spacing w:after="0" w:line="240" w:lineRule="auto"/>
              <w:rPr>
                <w:rFonts w:ascii="Calibri" w:hAnsi="Calibri" w:cs="Calibri"/>
                <w:b/>
                <w:color w:val="000000"/>
                <w:sz w:val="20"/>
                <w:szCs w:val="20"/>
              </w:rPr>
            </w:pPr>
            <w:r>
              <w:rPr>
                <w:rFonts w:ascii="Calibri" w:hAnsi="Calibri" w:cs="Calibri"/>
                <w:b/>
                <w:color w:val="000000"/>
                <w:sz w:val="20"/>
                <w:szCs w:val="20"/>
              </w:rPr>
              <w:t>Annual Funding per Unit Volume</w:t>
            </w:r>
          </w:p>
        </w:tc>
        <w:tc>
          <w:tcPr>
            <w:tcW w:w="3083" w:type="dxa"/>
          </w:tcPr>
          <w:p w14:paraId="50B58CB6" w14:textId="77777777" w:rsidR="00A129C9" w:rsidRDefault="00A129C9" w:rsidP="004375C0">
            <w:pPr>
              <w:spacing w:after="0" w:line="240" w:lineRule="auto"/>
              <w:rPr>
                <w:sz w:val="20"/>
                <w:szCs w:val="20"/>
              </w:rPr>
            </w:pPr>
            <w:r>
              <w:rPr>
                <w:sz w:val="20"/>
                <w:szCs w:val="20"/>
              </w:rPr>
              <w:t>How much funding per funding unit is allocated?</w:t>
            </w:r>
          </w:p>
          <w:p w14:paraId="5FE3F1EA" w14:textId="77777777" w:rsidR="00C92E94" w:rsidRDefault="00C92E94" w:rsidP="004375C0">
            <w:pPr>
              <w:spacing w:after="0" w:line="240" w:lineRule="auto"/>
              <w:rPr>
                <w:sz w:val="20"/>
                <w:szCs w:val="20"/>
              </w:rPr>
            </w:pPr>
          </w:p>
          <w:p w14:paraId="178A3C41" w14:textId="77777777" w:rsidR="00C92E94" w:rsidRDefault="00C92E94" w:rsidP="004375C0">
            <w:pPr>
              <w:spacing w:after="0" w:line="240" w:lineRule="auto"/>
              <w:rPr>
                <w:sz w:val="20"/>
                <w:szCs w:val="20"/>
              </w:rPr>
            </w:pPr>
          </w:p>
        </w:tc>
        <w:tc>
          <w:tcPr>
            <w:tcW w:w="2520" w:type="dxa"/>
            <w:shd w:val="clear" w:color="auto" w:fill="auto"/>
          </w:tcPr>
          <w:p w14:paraId="2D364BED" w14:textId="77777777" w:rsidR="00A129C9" w:rsidRPr="00561637" w:rsidRDefault="00A129C9" w:rsidP="004375C0">
            <w:pPr>
              <w:spacing w:after="0" w:line="240" w:lineRule="auto"/>
              <w:rPr>
                <w:sz w:val="20"/>
                <w:szCs w:val="20"/>
              </w:rPr>
            </w:pPr>
          </w:p>
        </w:tc>
        <w:tc>
          <w:tcPr>
            <w:tcW w:w="2250" w:type="dxa"/>
            <w:shd w:val="clear" w:color="auto" w:fill="auto"/>
          </w:tcPr>
          <w:p w14:paraId="170B936C" w14:textId="77777777" w:rsidR="00A129C9" w:rsidRPr="00561637" w:rsidRDefault="00A129C9" w:rsidP="004375C0">
            <w:pPr>
              <w:spacing w:after="0" w:line="240" w:lineRule="auto"/>
              <w:rPr>
                <w:sz w:val="20"/>
                <w:szCs w:val="20"/>
              </w:rPr>
            </w:pPr>
          </w:p>
        </w:tc>
        <w:tc>
          <w:tcPr>
            <w:tcW w:w="3060" w:type="dxa"/>
            <w:shd w:val="clear" w:color="auto" w:fill="auto"/>
          </w:tcPr>
          <w:p w14:paraId="32236549" w14:textId="77777777" w:rsidR="00A129C9" w:rsidRPr="00561637" w:rsidRDefault="00A129C9" w:rsidP="004375C0">
            <w:pPr>
              <w:spacing w:after="0" w:line="240" w:lineRule="auto"/>
              <w:rPr>
                <w:sz w:val="20"/>
                <w:szCs w:val="20"/>
              </w:rPr>
            </w:pPr>
          </w:p>
        </w:tc>
      </w:tr>
      <w:tr w:rsidR="00C92E94" w14:paraId="421CF70A" w14:textId="77777777" w:rsidTr="00C92E94">
        <w:trPr>
          <w:cantSplit/>
        </w:trPr>
        <w:tc>
          <w:tcPr>
            <w:tcW w:w="2065" w:type="dxa"/>
            <w:shd w:val="clear" w:color="auto" w:fill="auto"/>
          </w:tcPr>
          <w:p w14:paraId="52F70289" w14:textId="1FB1B939" w:rsidR="00A129C9" w:rsidRDefault="00A129C9" w:rsidP="00A1623E">
            <w:pPr>
              <w:spacing w:after="0" w:line="240" w:lineRule="auto"/>
              <w:rPr>
                <w:rFonts w:ascii="Calibri" w:hAnsi="Calibri" w:cs="Calibri"/>
                <w:b/>
                <w:color w:val="000000"/>
                <w:sz w:val="20"/>
                <w:szCs w:val="20"/>
              </w:rPr>
            </w:pPr>
            <w:r>
              <w:rPr>
                <w:rFonts w:ascii="Calibri" w:hAnsi="Calibri" w:cs="Calibri"/>
                <w:b/>
                <w:color w:val="000000"/>
                <w:sz w:val="20"/>
                <w:szCs w:val="20"/>
              </w:rPr>
              <w:t>Matching funds</w:t>
            </w:r>
          </w:p>
        </w:tc>
        <w:tc>
          <w:tcPr>
            <w:tcW w:w="3083" w:type="dxa"/>
          </w:tcPr>
          <w:p w14:paraId="46C48901" w14:textId="77777777" w:rsidR="00A129C9" w:rsidRDefault="00A129C9" w:rsidP="00A1623E">
            <w:pPr>
              <w:spacing w:after="0" w:line="240" w:lineRule="auto"/>
              <w:rPr>
                <w:sz w:val="20"/>
                <w:szCs w:val="20"/>
              </w:rPr>
            </w:pPr>
            <w:r>
              <w:rPr>
                <w:sz w:val="20"/>
                <w:szCs w:val="20"/>
              </w:rPr>
              <w:t xml:space="preserve">Provides a drop-down selection for </w:t>
            </w:r>
            <w:r w:rsidR="00A1623E">
              <w:rPr>
                <w:sz w:val="20"/>
                <w:szCs w:val="20"/>
              </w:rPr>
              <w:t xml:space="preserve">each </w:t>
            </w:r>
            <w:r>
              <w:rPr>
                <w:sz w:val="20"/>
                <w:szCs w:val="20"/>
              </w:rPr>
              <w:t xml:space="preserve">fund source </w:t>
            </w:r>
            <w:r w:rsidR="00A1623E">
              <w:rPr>
                <w:sz w:val="20"/>
                <w:szCs w:val="20"/>
              </w:rPr>
              <w:t xml:space="preserve">to enter if </w:t>
            </w:r>
            <w:r>
              <w:rPr>
                <w:sz w:val="20"/>
                <w:szCs w:val="20"/>
              </w:rPr>
              <w:t xml:space="preserve">matching funds are </w:t>
            </w:r>
            <w:r w:rsidR="00A1623E">
              <w:rPr>
                <w:sz w:val="20"/>
                <w:szCs w:val="20"/>
              </w:rPr>
              <w:t>required</w:t>
            </w:r>
            <w:r>
              <w:rPr>
                <w:sz w:val="20"/>
                <w:szCs w:val="20"/>
              </w:rPr>
              <w:t>.</w:t>
            </w:r>
          </w:p>
          <w:p w14:paraId="692926C5" w14:textId="37AE88CA" w:rsidR="00C92E94" w:rsidRDefault="00C92E94" w:rsidP="00A1623E">
            <w:pPr>
              <w:spacing w:after="0" w:line="240" w:lineRule="auto"/>
              <w:rPr>
                <w:sz w:val="20"/>
                <w:szCs w:val="20"/>
              </w:rPr>
            </w:pPr>
          </w:p>
        </w:tc>
        <w:tc>
          <w:tcPr>
            <w:tcW w:w="2520" w:type="dxa"/>
            <w:shd w:val="clear" w:color="auto" w:fill="auto"/>
          </w:tcPr>
          <w:p w14:paraId="6AC14E12" w14:textId="77777777" w:rsidR="00A129C9" w:rsidRPr="00561637" w:rsidRDefault="00A129C9" w:rsidP="004375C0">
            <w:pPr>
              <w:spacing w:after="0" w:line="240" w:lineRule="auto"/>
              <w:rPr>
                <w:sz w:val="20"/>
                <w:szCs w:val="20"/>
              </w:rPr>
            </w:pPr>
          </w:p>
        </w:tc>
        <w:tc>
          <w:tcPr>
            <w:tcW w:w="2250" w:type="dxa"/>
            <w:shd w:val="clear" w:color="auto" w:fill="auto"/>
          </w:tcPr>
          <w:p w14:paraId="14DD0812" w14:textId="77777777" w:rsidR="00A129C9" w:rsidRPr="00561637" w:rsidRDefault="00A129C9" w:rsidP="004375C0">
            <w:pPr>
              <w:spacing w:after="0" w:line="240" w:lineRule="auto"/>
              <w:rPr>
                <w:sz w:val="20"/>
                <w:szCs w:val="20"/>
              </w:rPr>
            </w:pPr>
          </w:p>
        </w:tc>
        <w:tc>
          <w:tcPr>
            <w:tcW w:w="3060" w:type="dxa"/>
            <w:shd w:val="clear" w:color="auto" w:fill="auto"/>
          </w:tcPr>
          <w:p w14:paraId="7E8B53DB" w14:textId="77777777" w:rsidR="00A129C9" w:rsidRPr="00561637" w:rsidRDefault="00A129C9" w:rsidP="004375C0">
            <w:pPr>
              <w:spacing w:after="0" w:line="240" w:lineRule="auto"/>
              <w:rPr>
                <w:sz w:val="20"/>
                <w:szCs w:val="20"/>
              </w:rPr>
            </w:pPr>
          </w:p>
        </w:tc>
      </w:tr>
      <w:tr w:rsidR="00C92E94" w14:paraId="43D02037" w14:textId="77777777" w:rsidTr="00C92E94">
        <w:trPr>
          <w:cantSplit/>
        </w:trPr>
        <w:tc>
          <w:tcPr>
            <w:tcW w:w="2065" w:type="dxa"/>
            <w:shd w:val="clear" w:color="auto" w:fill="auto"/>
          </w:tcPr>
          <w:p w14:paraId="6C3E057C" w14:textId="77777777" w:rsidR="00A129C9" w:rsidRDefault="00A129C9" w:rsidP="004375C0">
            <w:pPr>
              <w:spacing w:after="0" w:line="240" w:lineRule="auto"/>
              <w:rPr>
                <w:rFonts w:ascii="Calibri" w:hAnsi="Calibri" w:cs="Calibri"/>
                <w:b/>
                <w:color w:val="000000"/>
                <w:sz w:val="20"/>
                <w:szCs w:val="20"/>
              </w:rPr>
            </w:pPr>
            <w:r>
              <w:rPr>
                <w:rFonts w:ascii="Calibri" w:hAnsi="Calibri" w:cs="Calibri"/>
                <w:b/>
                <w:color w:val="000000"/>
                <w:sz w:val="20"/>
                <w:szCs w:val="20"/>
              </w:rPr>
              <w:lastRenderedPageBreak/>
              <w:t>% Match</w:t>
            </w:r>
          </w:p>
        </w:tc>
        <w:tc>
          <w:tcPr>
            <w:tcW w:w="3083" w:type="dxa"/>
          </w:tcPr>
          <w:p w14:paraId="7CC8D3E3" w14:textId="77777777" w:rsidR="00A129C9" w:rsidRDefault="00A129C9" w:rsidP="004375C0">
            <w:pPr>
              <w:spacing w:after="0" w:line="240" w:lineRule="auto"/>
              <w:rPr>
                <w:sz w:val="20"/>
                <w:szCs w:val="20"/>
              </w:rPr>
            </w:pPr>
            <w:r>
              <w:rPr>
                <w:sz w:val="20"/>
                <w:szCs w:val="20"/>
              </w:rPr>
              <w:t xml:space="preserve">What is the amount of the required % </w:t>
            </w:r>
            <w:r w:rsidR="00A1623E">
              <w:rPr>
                <w:sz w:val="20"/>
                <w:szCs w:val="20"/>
              </w:rPr>
              <w:t>m</w:t>
            </w:r>
            <w:r>
              <w:rPr>
                <w:sz w:val="20"/>
                <w:szCs w:val="20"/>
              </w:rPr>
              <w:t>atch</w:t>
            </w:r>
            <w:r w:rsidR="0047738A">
              <w:rPr>
                <w:sz w:val="20"/>
                <w:szCs w:val="20"/>
              </w:rPr>
              <w:t>, if any</w:t>
            </w:r>
            <w:r w:rsidR="00A1623E">
              <w:rPr>
                <w:sz w:val="20"/>
                <w:szCs w:val="20"/>
              </w:rPr>
              <w:t>?</w:t>
            </w:r>
          </w:p>
          <w:p w14:paraId="3F759437" w14:textId="77777777" w:rsidR="00C92E94" w:rsidRDefault="00C92E94" w:rsidP="004375C0">
            <w:pPr>
              <w:spacing w:after="0" w:line="240" w:lineRule="auto"/>
              <w:rPr>
                <w:sz w:val="20"/>
                <w:szCs w:val="20"/>
              </w:rPr>
            </w:pPr>
          </w:p>
          <w:p w14:paraId="2265517F" w14:textId="3DC28E0B" w:rsidR="00C92E94" w:rsidRDefault="00C92E94" w:rsidP="004375C0">
            <w:pPr>
              <w:spacing w:after="0" w:line="240" w:lineRule="auto"/>
              <w:rPr>
                <w:sz w:val="20"/>
                <w:szCs w:val="20"/>
              </w:rPr>
            </w:pPr>
          </w:p>
        </w:tc>
        <w:tc>
          <w:tcPr>
            <w:tcW w:w="2520" w:type="dxa"/>
            <w:shd w:val="clear" w:color="auto" w:fill="auto"/>
          </w:tcPr>
          <w:p w14:paraId="23F43AE6" w14:textId="77777777" w:rsidR="00A129C9" w:rsidRPr="00561637" w:rsidRDefault="00A129C9" w:rsidP="004375C0">
            <w:pPr>
              <w:spacing w:after="0" w:line="240" w:lineRule="auto"/>
              <w:rPr>
                <w:sz w:val="20"/>
                <w:szCs w:val="20"/>
              </w:rPr>
            </w:pPr>
          </w:p>
        </w:tc>
        <w:tc>
          <w:tcPr>
            <w:tcW w:w="2250" w:type="dxa"/>
            <w:shd w:val="clear" w:color="auto" w:fill="auto"/>
          </w:tcPr>
          <w:p w14:paraId="6B844126" w14:textId="77777777" w:rsidR="00A129C9" w:rsidRPr="00561637" w:rsidRDefault="00A129C9" w:rsidP="004375C0">
            <w:pPr>
              <w:spacing w:after="0" w:line="240" w:lineRule="auto"/>
              <w:rPr>
                <w:sz w:val="20"/>
                <w:szCs w:val="20"/>
              </w:rPr>
            </w:pPr>
          </w:p>
        </w:tc>
        <w:tc>
          <w:tcPr>
            <w:tcW w:w="3060" w:type="dxa"/>
            <w:shd w:val="clear" w:color="auto" w:fill="auto"/>
          </w:tcPr>
          <w:p w14:paraId="4BC44677" w14:textId="77777777" w:rsidR="00A129C9" w:rsidRPr="00561637" w:rsidRDefault="00A129C9" w:rsidP="004375C0">
            <w:pPr>
              <w:spacing w:after="0" w:line="240" w:lineRule="auto"/>
              <w:rPr>
                <w:sz w:val="20"/>
                <w:szCs w:val="20"/>
              </w:rPr>
            </w:pPr>
          </w:p>
        </w:tc>
      </w:tr>
      <w:tr w:rsidR="00C92E94" w14:paraId="0686057F" w14:textId="77777777" w:rsidTr="00C92E94">
        <w:trPr>
          <w:cantSplit/>
        </w:trPr>
        <w:tc>
          <w:tcPr>
            <w:tcW w:w="2065" w:type="dxa"/>
            <w:shd w:val="clear" w:color="auto" w:fill="auto"/>
          </w:tcPr>
          <w:p w14:paraId="2270C7C8" w14:textId="77777777" w:rsidR="003E669F" w:rsidRDefault="00FC32A8" w:rsidP="004375C0">
            <w:pPr>
              <w:spacing w:after="0" w:line="240" w:lineRule="auto"/>
              <w:rPr>
                <w:rFonts w:ascii="Calibri" w:hAnsi="Calibri" w:cs="Calibri"/>
                <w:b/>
                <w:color w:val="000000"/>
                <w:sz w:val="20"/>
                <w:szCs w:val="20"/>
              </w:rPr>
            </w:pPr>
            <w:r>
              <w:rPr>
                <w:rFonts w:ascii="Calibri" w:hAnsi="Calibri" w:cs="Calibri"/>
                <w:b/>
                <w:color w:val="000000"/>
                <w:sz w:val="20"/>
                <w:szCs w:val="20"/>
              </w:rPr>
              <w:t>Beginning Year/Ending Year</w:t>
            </w:r>
          </w:p>
        </w:tc>
        <w:tc>
          <w:tcPr>
            <w:tcW w:w="3083" w:type="dxa"/>
          </w:tcPr>
          <w:p w14:paraId="1CC3D96D" w14:textId="77777777" w:rsidR="003E669F" w:rsidRDefault="00FC32A8" w:rsidP="004375C0">
            <w:pPr>
              <w:spacing w:after="0" w:line="240" w:lineRule="auto"/>
              <w:rPr>
                <w:sz w:val="20"/>
                <w:szCs w:val="20"/>
              </w:rPr>
            </w:pPr>
            <w:r>
              <w:rPr>
                <w:sz w:val="20"/>
                <w:szCs w:val="20"/>
              </w:rPr>
              <w:t>Enter the beginning and ending year of the fund source.</w:t>
            </w:r>
          </w:p>
          <w:p w14:paraId="2078DD1A" w14:textId="77777777" w:rsidR="00C92E94" w:rsidRDefault="00C92E94" w:rsidP="004375C0">
            <w:pPr>
              <w:spacing w:after="0" w:line="240" w:lineRule="auto"/>
              <w:rPr>
                <w:sz w:val="20"/>
                <w:szCs w:val="20"/>
              </w:rPr>
            </w:pPr>
          </w:p>
          <w:p w14:paraId="5BAD096A" w14:textId="77777777" w:rsidR="00C92E94" w:rsidRDefault="00C92E94" w:rsidP="004375C0">
            <w:pPr>
              <w:spacing w:after="0" w:line="240" w:lineRule="auto"/>
              <w:rPr>
                <w:sz w:val="20"/>
                <w:szCs w:val="20"/>
              </w:rPr>
            </w:pPr>
          </w:p>
        </w:tc>
        <w:tc>
          <w:tcPr>
            <w:tcW w:w="2520" w:type="dxa"/>
            <w:shd w:val="clear" w:color="auto" w:fill="auto"/>
          </w:tcPr>
          <w:p w14:paraId="184F0578" w14:textId="77777777" w:rsidR="003E669F" w:rsidRPr="00561637" w:rsidRDefault="003E669F" w:rsidP="004375C0">
            <w:pPr>
              <w:spacing w:after="0" w:line="240" w:lineRule="auto"/>
              <w:rPr>
                <w:sz w:val="20"/>
                <w:szCs w:val="20"/>
              </w:rPr>
            </w:pPr>
          </w:p>
        </w:tc>
        <w:tc>
          <w:tcPr>
            <w:tcW w:w="2250" w:type="dxa"/>
            <w:shd w:val="clear" w:color="auto" w:fill="auto"/>
          </w:tcPr>
          <w:p w14:paraId="2A919DE5" w14:textId="77777777" w:rsidR="003E669F" w:rsidRPr="00561637" w:rsidRDefault="003E669F" w:rsidP="004375C0">
            <w:pPr>
              <w:spacing w:after="0" w:line="240" w:lineRule="auto"/>
              <w:rPr>
                <w:sz w:val="20"/>
                <w:szCs w:val="20"/>
              </w:rPr>
            </w:pPr>
          </w:p>
        </w:tc>
        <w:tc>
          <w:tcPr>
            <w:tcW w:w="3060" w:type="dxa"/>
            <w:shd w:val="clear" w:color="auto" w:fill="auto"/>
          </w:tcPr>
          <w:p w14:paraId="2F6310BE" w14:textId="77777777" w:rsidR="003E669F" w:rsidRPr="00561637" w:rsidRDefault="003E669F" w:rsidP="004375C0">
            <w:pPr>
              <w:spacing w:after="0" w:line="240" w:lineRule="auto"/>
              <w:rPr>
                <w:sz w:val="20"/>
                <w:szCs w:val="20"/>
              </w:rPr>
            </w:pPr>
          </w:p>
        </w:tc>
      </w:tr>
      <w:tr w:rsidR="00C92E94" w14:paraId="0C4AC349" w14:textId="77777777" w:rsidTr="00C92E94">
        <w:trPr>
          <w:cantSplit/>
        </w:trPr>
        <w:tc>
          <w:tcPr>
            <w:tcW w:w="2065" w:type="dxa"/>
            <w:shd w:val="clear" w:color="auto" w:fill="auto"/>
          </w:tcPr>
          <w:p w14:paraId="5E8D7CA7" w14:textId="77777777" w:rsidR="00FC32A8" w:rsidRDefault="00FC32A8" w:rsidP="004375C0">
            <w:pPr>
              <w:spacing w:after="0" w:line="240" w:lineRule="auto"/>
              <w:rPr>
                <w:rFonts w:ascii="Calibri" w:hAnsi="Calibri" w:cs="Calibri"/>
                <w:b/>
                <w:color w:val="000000"/>
                <w:sz w:val="20"/>
                <w:szCs w:val="20"/>
              </w:rPr>
            </w:pPr>
            <w:r>
              <w:rPr>
                <w:rFonts w:ascii="Calibri" w:hAnsi="Calibri" w:cs="Calibri"/>
                <w:b/>
                <w:color w:val="000000"/>
                <w:sz w:val="20"/>
                <w:szCs w:val="20"/>
              </w:rPr>
              <w:t>% Pass Through to Providers</w:t>
            </w:r>
          </w:p>
        </w:tc>
        <w:tc>
          <w:tcPr>
            <w:tcW w:w="3083" w:type="dxa"/>
          </w:tcPr>
          <w:p w14:paraId="57C6F241" w14:textId="77777777" w:rsidR="00FC32A8" w:rsidRDefault="00FC32A8" w:rsidP="004375C0">
            <w:pPr>
              <w:spacing w:after="0" w:line="240" w:lineRule="auto"/>
              <w:rPr>
                <w:sz w:val="20"/>
                <w:szCs w:val="20"/>
              </w:rPr>
            </w:pPr>
            <w:r>
              <w:rPr>
                <w:sz w:val="20"/>
                <w:szCs w:val="20"/>
              </w:rPr>
              <w:t xml:space="preserve">Enter the </w:t>
            </w:r>
            <w:r w:rsidR="00C165B8">
              <w:rPr>
                <w:sz w:val="20"/>
                <w:szCs w:val="20"/>
              </w:rPr>
              <w:t>% of funds that is sub-granted directly to providers.</w:t>
            </w:r>
          </w:p>
          <w:p w14:paraId="06489038" w14:textId="77777777" w:rsidR="00C92E94" w:rsidRDefault="00C92E94" w:rsidP="004375C0">
            <w:pPr>
              <w:spacing w:after="0" w:line="240" w:lineRule="auto"/>
              <w:rPr>
                <w:sz w:val="20"/>
                <w:szCs w:val="20"/>
              </w:rPr>
            </w:pPr>
          </w:p>
          <w:p w14:paraId="74F3F040" w14:textId="77777777" w:rsidR="00C92E94" w:rsidRDefault="00C92E94" w:rsidP="004375C0">
            <w:pPr>
              <w:spacing w:after="0" w:line="240" w:lineRule="auto"/>
              <w:rPr>
                <w:sz w:val="20"/>
                <w:szCs w:val="20"/>
              </w:rPr>
            </w:pPr>
          </w:p>
        </w:tc>
        <w:tc>
          <w:tcPr>
            <w:tcW w:w="2520" w:type="dxa"/>
            <w:shd w:val="clear" w:color="auto" w:fill="auto"/>
          </w:tcPr>
          <w:p w14:paraId="4D54C26E" w14:textId="77777777" w:rsidR="00FC32A8" w:rsidRPr="00561637" w:rsidRDefault="00FC32A8" w:rsidP="004375C0">
            <w:pPr>
              <w:spacing w:after="0" w:line="240" w:lineRule="auto"/>
              <w:rPr>
                <w:sz w:val="20"/>
                <w:szCs w:val="20"/>
              </w:rPr>
            </w:pPr>
          </w:p>
        </w:tc>
        <w:tc>
          <w:tcPr>
            <w:tcW w:w="2250" w:type="dxa"/>
            <w:shd w:val="clear" w:color="auto" w:fill="auto"/>
          </w:tcPr>
          <w:p w14:paraId="47B3E77A" w14:textId="77777777" w:rsidR="00FC32A8" w:rsidRPr="00561637" w:rsidRDefault="00FC32A8" w:rsidP="004375C0">
            <w:pPr>
              <w:spacing w:after="0" w:line="240" w:lineRule="auto"/>
              <w:rPr>
                <w:sz w:val="20"/>
                <w:szCs w:val="20"/>
              </w:rPr>
            </w:pPr>
          </w:p>
        </w:tc>
        <w:tc>
          <w:tcPr>
            <w:tcW w:w="3060" w:type="dxa"/>
            <w:shd w:val="clear" w:color="auto" w:fill="auto"/>
          </w:tcPr>
          <w:p w14:paraId="5BC41447" w14:textId="77777777" w:rsidR="00FC32A8" w:rsidRPr="00561637" w:rsidRDefault="00FC32A8" w:rsidP="004375C0">
            <w:pPr>
              <w:spacing w:after="0" w:line="240" w:lineRule="auto"/>
              <w:rPr>
                <w:sz w:val="20"/>
                <w:szCs w:val="20"/>
              </w:rPr>
            </w:pPr>
          </w:p>
        </w:tc>
      </w:tr>
      <w:tr w:rsidR="00C92E94" w14:paraId="6168F455" w14:textId="77777777" w:rsidTr="00C92E94">
        <w:trPr>
          <w:cantSplit/>
        </w:trPr>
        <w:tc>
          <w:tcPr>
            <w:tcW w:w="2065" w:type="dxa"/>
            <w:shd w:val="clear" w:color="auto" w:fill="auto"/>
          </w:tcPr>
          <w:p w14:paraId="2B3272AE" w14:textId="77777777" w:rsidR="00FC32A8" w:rsidRDefault="00C165B8" w:rsidP="004375C0">
            <w:pPr>
              <w:spacing w:after="0" w:line="240" w:lineRule="auto"/>
              <w:rPr>
                <w:rFonts w:ascii="Calibri" w:hAnsi="Calibri" w:cs="Calibri"/>
                <w:b/>
                <w:color w:val="000000"/>
                <w:sz w:val="20"/>
                <w:szCs w:val="20"/>
              </w:rPr>
            </w:pPr>
            <w:r>
              <w:rPr>
                <w:rFonts w:ascii="Calibri" w:hAnsi="Calibri" w:cs="Calibri"/>
                <w:b/>
                <w:color w:val="000000"/>
                <w:sz w:val="20"/>
                <w:szCs w:val="20"/>
              </w:rPr>
              <w:t>Child Eligibility Restriction</w:t>
            </w:r>
          </w:p>
        </w:tc>
        <w:tc>
          <w:tcPr>
            <w:tcW w:w="3083" w:type="dxa"/>
          </w:tcPr>
          <w:p w14:paraId="28D15756" w14:textId="77777777" w:rsidR="00FC32A8" w:rsidRDefault="00C165B8" w:rsidP="004375C0">
            <w:pPr>
              <w:spacing w:after="0" w:line="240" w:lineRule="auto"/>
              <w:rPr>
                <w:sz w:val="20"/>
                <w:szCs w:val="20"/>
              </w:rPr>
            </w:pPr>
            <w:r>
              <w:rPr>
                <w:sz w:val="20"/>
                <w:szCs w:val="20"/>
              </w:rPr>
              <w:t>Enter the FPL Threshold for the fund source.</w:t>
            </w:r>
          </w:p>
          <w:p w14:paraId="0210516B" w14:textId="77777777" w:rsidR="00C92E94" w:rsidRDefault="00C92E94" w:rsidP="004375C0">
            <w:pPr>
              <w:spacing w:after="0" w:line="240" w:lineRule="auto"/>
              <w:rPr>
                <w:sz w:val="20"/>
                <w:szCs w:val="20"/>
              </w:rPr>
            </w:pPr>
          </w:p>
          <w:p w14:paraId="496648AA" w14:textId="77777777" w:rsidR="00C92E94" w:rsidRDefault="00C92E94" w:rsidP="004375C0">
            <w:pPr>
              <w:spacing w:after="0" w:line="240" w:lineRule="auto"/>
              <w:rPr>
                <w:sz w:val="20"/>
                <w:szCs w:val="20"/>
              </w:rPr>
            </w:pPr>
          </w:p>
        </w:tc>
        <w:tc>
          <w:tcPr>
            <w:tcW w:w="2520" w:type="dxa"/>
            <w:shd w:val="clear" w:color="auto" w:fill="auto"/>
          </w:tcPr>
          <w:p w14:paraId="73FE7839" w14:textId="77777777" w:rsidR="00FC32A8" w:rsidRPr="00561637" w:rsidRDefault="00FC32A8" w:rsidP="004375C0">
            <w:pPr>
              <w:spacing w:after="0" w:line="240" w:lineRule="auto"/>
              <w:rPr>
                <w:sz w:val="20"/>
                <w:szCs w:val="20"/>
              </w:rPr>
            </w:pPr>
          </w:p>
        </w:tc>
        <w:tc>
          <w:tcPr>
            <w:tcW w:w="2250" w:type="dxa"/>
            <w:shd w:val="clear" w:color="auto" w:fill="auto"/>
          </w:tcPr>
          <w:p w14:paraId="04571414" w14:textId="77777777" w:rsidR="00FC32A8" w:rsidRPr="00561637" w:rsidRDefault="00FC32A8" w:rsidP="004375C0">
            <w:pPr>
              <w:spacing w:after="0" w:line="240" w:lineRule="auto"/>
              <w:rPr>
                <w:sz w:val="20"/>
                <w:szCs w:val="20"/>
              </w:rPr>
            </w:pPr>
          </w:p>
        </w:tc>
        <w:tc>
          <w:tcPr>
            <w:tcW w:w="3060" w:type="dxa"/>
            <w:shd w:val="clear" w:color="auto" w:fill="auto"/>
          </w:tcPr>
          <w:p w14:paraId="1BA9F000" w14:textId="77777777" w:rsidR="00FC32A8" w:rsidRPr="00561637" w:rsidRDefault="00FC32A8" w:rsidP="004375C0">
            <w:pPr>
              <w:spacing w:after="0" w:line="240" w:lineRule="auto"/>
              <w:rPr>
                <w:sz w:val="20"/>
                <w:szCs w:val="20"/>
              </w:rPr>
            </w:pPr>
          </w:p>
        </w:tc>
      </w:tr>
      <w:tr w:rsidR="00C92E94" w14:paraId="7B8341E9" w14:textId="77777777" w:rsidTr="00C92E94">
        <w:trPr>
          <w:cantSplit/>
        </w:trPr>
        <w:tc>
          <w:tcPr>
            <w:tcW w:w="2065" w:type="dxa"/>
            <w:shd w:val="clear" w:color="auto" w:fill="auto"/>
          </w:tcPr>
          <w:p w14:paraId="127253E6" w14:textId="77777777" w:rsidR="00FC32A8" w:rsidRDefault="00C165B8" w:rsidP="004375C0">
            <w:pPr>
              <w:spacing w:after="0" w:line="240" w:lineRule="auto"/>
              <w:rPr>
                <w:rFonts w:ascii="Calibri" w:hAnsi="Calibri" w:cs="Calibri"/>
                <w:b/>
                <w:color w:val="000000"/>
                <w:sz w:val="20"/>
                <w:szCs w:val="20"/>
              </w:rPr>
            </w:pPr>
            <w:r>
              <w:rPr>
                <w:rFonts w:ascii="Calibri" w:hAnsi="Calibri" w:cs="Calibri"/>
                <w:b/>
                <w:color w:val="000000"/>
                <w:sz w:val="20"/>
                <w:szCs w:val="20"/>
              </w:rPr>
              <w:t>Delivery Model Restriction</w:t>
            </w:r>
          </w:p>
        </w:tc>
        <w:tc>
          <w:tcPr>
            <w:tcW w:w="3083" w:type="dxa"/>
          </w:tcPr>
          <w:p w14:paraId="47101AD0" w14:textId="77777777" w:rsidR="00FC32A8" w:rsidRDefault="00C165B8" w:rsidP="00A1623E">
            <w:pPr>
              <w:spacing w:after="0" w:line="240" w:lineRule="auto"/>
              <w:rPr>
                <w:sz w:val="20"/>
                <w:szCs w:val="20"/>
              </w:rPr>
            </w:pPr>
            <w:r>
              <w:rPr>
                <w:sz w:val="20"/>
                <w:szCs w:val="20"/>
              </w:rPr>
              <w:t>Enter the delivery model for where the funds can be spent.</w:t>
            </w:r>
            <w:r w:rsidR="002615E9">
              <w:rPr>
                <w:sz w:val="20"/>
                <w:szCs w:val="20"/>
              </w:rPr>
              <w:t xml:space="preserve">  (Note: To identify how funds might be split among multiple delivery models, </w:t>
            </w:r>
            <w:r w:rsidR="002615E9" w:rsidRPr="00C92E94">
              <w:rPr>
                <w:sz w:val="20"/>
                <w:szCs w:val="20"/>
              </w:rPr>
              <w:t xml:space="preserve">see </w:t>
            </w:r>
            <w:r w:rsidR="002615E9">
              <w:rPr>
                <w:sz w:val="20"/>
                <w:szCs w:val="20"/>
              </w:rPr>
              <w:t xml:space="preserve">the User Guide, </w:t>
            </w:r>
            <w:r w:rsidR="00A1623E">
              <w:rPr>
                <w:sz w:val="20"/>
                <w:szCs w:val="20"/>
              </w:rPr>
              <w:t>“</w:t>
            </w:r>
            <w:r w:rsidR="002615E9" w:rsidRPr="002615E9">
              <w:rPr>
                <w:sz w:val="20"/>
                <w:szCs w:val="20"/>
              </w:rPr>
              <w:t>Alterable Variables</w:t>
            </w:r>
            <w:r w:rsidR="00A1623E">
              <w:rPr>
                <w:sz w:val="20"/>
                <w:szCs w:val="20"/>
              </w:rPr>
              <w:t>”</w:t>
            </w:r>
            <w:r w:rsidR="002615E9" w:rsidRPr="002615E9">
              <w:rPr>
                <w:sz w:val="20"/>
                <w:szCs w:val="20"/>
              </w:rPr>
              <w:t xml:space="preserve"> in the Funding Streams Section</w:t>
            </w:r>
          </w:p>
          <w:p w14:paraId="4FE16618" w14:textId="77777777" w:rsidR="00C92E94" w:rsidRDefault="00C92E94" w:rsidP="00A1623E">
            <w:pPr>
              <w:spacing w:after="0" w:line="240" w:lineRule="auto"/>
              <w:rPr>
                <w:sz w:val="20"/>
                <w:szCs w:val="20"/>
              </w:rPr>
            </w:pPr>
          </w:p>
          <w:p w14:paraId="47094B10" w14:textId="009558BF" w:rsidR="00C92E94" w:rsidRDefault="00C92E94" w:rsidP="00A1623E">
            <w:pPr>
              <w:spacing w:after="0" w:line="240" w:lineRule="auto"/>
              <w:rPr>
                <w:sz w:val="20"/>
                <w:szCs w:val="20"/>
              </w:rPr>
            </w:pPr>
          </w:p>
        </w:tc>
        <w:tc>
          <w:tcPr>
            <w:tcW w:w="2520" w:type="dxa"/>
            <w:shd w:val="clear" w:color="auto" w:fill="auto"/>
          </w:tcPr>
          <w:p w14:paraId="4A917A9B" w14:textId="77777777" w:rsidR="00FC32A8" w:rsidRPr="00561637" w:rsidRDefault="00FC32A8" w:rsidP="004375C0">
            <w:pPr>
              <w:spacing w:after="0" w:line="240" w:lineRule="auto"/>
              <w:rPr>
                <w:sz w:val="20"/>
                <w:szCs w:val="20"/>
              </w:rPr>
            </w:pPr>
          </w:p>
        </w:tc>
        <w:tc>
          <w:tcPr>
            <w:tcW w:w="2250" w:type="dxa"/>
            <w:shd w:val="clear" w:color="auto" w:fill="auto"/>
          </w:tcPr>
          <w:p w14:paraId="4A196553" w14:textId="77777777" w:rsidR="00FC32A8" w:rsidRPr="00561637" w:rsidRDefault="00FC32A8" w:rsidP="004375C0">
            <w:pPr>
              <w:spacing w:after="0" w:line="240" w:lineRule="auto"/>
              <w:rPr>
                <w:sz w:val="20"/>
                <w:szCs w:val="20"/>
              </w:rPr>
            </w:pPr>
          </w:p>
        </w:tc>
        <w:tc>
          <w:tcPr>
            <w:tcW w:w="3060" w:type="dxa"/>
            <w:shd w:val="clear" w:color="auto" w:fill="auto"/>
          </w:tcPr>
          <w:p w14:paraId="4B50F2E6" w14:textId="77777777" w:rsidR="00FC32A8" w:rsidRPr="00561637" w:rsidRDefault="00FC32A8" w:rsidP="004375C0">
            <w:pPr>
              <w:spacing w:after="0" w:line="240" w:lineRule="auto"/>
              <w:rPr>
                <w:sz w:val="20"/>
                <w:szCs w:val="20"/>
              </w:rPr>
            </w:pPr>
          </w:p>
        </w:tc>
      </w:tr>
      <w:tr w:rsidR="00C92E94" w14:paraId="7F9FC401" w14:textId="77777777" w:rsidTr="00C92E94">
        <w:trPr>
          <w:cantSplit/>
        </w:trPr>
        <w:tc>
          <w:tcPr>
            <w:tcW w:w="2065" w:type="dxa"/>
            <w:shd w:val="clear" w:color="auto" w:fill="auto"/>
          </w:tcPr>
          <w:p w14:paraId="7584781C" w14:textId="77777777" w:rsidR="00FC32A8" w:rsidRDefault="00C165B8" w:rsidP="004375C0">
            <w:pPr>
              <w:spacing w:after="0" w:line="240" w:lineRule="auto"/>
              <w:rPr>
                <w:rFonts w:ascii="Calibri" w:hAnsi="Calibri" w:cs="Calibri"/>
                <w:b/>
                <w:color w:val="000000"/>
                <w:sz w:val="20"/>
                <w:szCs w:val="20"/>
              </w:rPr>
            </w:pPr>
            <w:r>
              <w:rPr>
                <w:rFonts w:ascii="Calibri" w:hAnsi="Calibri" w:cs="Calibri"/>
                <w:b/>
                <w:color w:val="000000"/>
                <w:sz w:val="20"/>
                <w:szCs w:val="20"/>
              </w:rPr>
              <w:t>% of Funding Units that are Eligible</w:t>
            </w:r>
          </w:p>
        </w:tc>
        <w:tc>
          <w:tcPr>
            <w:tcW w:w="3083" w:type="dxa"/>
          </w:tcPr>
          <w:p w14:paraId="04893832" w14:textId="77777777" w:rsidR="00FC32A8" w:rsidRDefault="00C165B8" w:rsidP="004375C0">
            <w:pPr>
              <w:spacing w:after="0" w:line="240" w:lineRule="auto"/>
              <w:rPr>
                <w:sz w:val="20"/>
                <w:szCs w:val="20"/>
              </w:rPr>
            </w:pPr>
            <w:r>
              <w:rPr>
                <w:sz w:val="20"/>
                <w:szCs w:val="20"/>
              </w:rPr>
              <w:t xml:space="preserve">Enter the number of funding units that are </w:t>
            </w:r>
            <w:r w:rsidRPr="009359FE">
              <w:rPr>
                <w:sz w:val="20"/>
                <w:szCs w:val="20"/>
                <w:u w:val="single"/>
              </w:rPr>
              <w:t>eligible</w:t>
            </w:r>
            <w:r>
              <w:rPr>
                <w:sz w:val="20"/>
                <w:szCs w:val="20"/>
              </w:rPr>
              <w:t xml:space="preserve"> for funds.</w:t>
            </w:r>
          </w:p>
          <w:p w14:paraId="1F3D837F" w14:textId="77777777" w:rsidR="009A36F1" w:rsidRDefault="009A36F1" w:rsidP="004375C0">
            <w:pPr>
              <w:spacing w:after="0" w:line="240" w:lineRule="auto"/>
              <w:rPr>
                <w:sz w:val="20"/>
                <w:szCs w:val="20"/>
              </w:rPr>
            </w:pPr>
          </w:p>
          <w:p w14:paraId="7600BCBC" w14:textId="77777777" w:rsidR="009A36F1" w:rsidRDefault="009A36F1" w:rsidP="004375C0">
            <w:pPr>
              <w:spacing w:after="0" w:line="240" w:lineRule="auto"/>
              <w:rPr>
                <w:sz w:val="20"/>
                <w:szCs w:val="20"/>
              </w:rPr>
            </w:pPr>
          </w:p>
        </w:tc>
        <w:tc>
          <w:tcPr>
            <w:tcW w:w="2520" w:type="dxa"/>
            <w:shd w:val="clear" w:color="auto" w:fill="auto"/>
          </w:tcPr>
          <w:p w14:paraId="15556E29" w14:textId="77777777" w:rsidR="00FC32A8" w:rsidRPr="00561637" w:rsidRDefault="00FC32A8" w:rsidP="004375C0">
            <w:pPr>
              <w:spacing w:after="0" w:line="240" w:lineRule="auto"/>
              <w:rPr>
                <w:sz w:val="20"/>
                <w:szCs w:val="20"/>
              </w:rPr>
            </w:pPr>
          </w:p>
        </w:tc>
        <w:tc>
          <w:tcPr>
            <w:tcW w:w="2250" w:type="dxa"/>
            <w:shd w:val="clear" w:color="auto" w:fill="auto"/>
          </w:tcPr>
          <w:p w14:paraId="096FEA19" w14:textId="77777777" w:rsidR="00FC32A8" w:rsidRPr="00561637" w:rsidRDefault="00FC32A8" w:rsidP="004375C0">
            <w:pPr>
              <w:spacing w:after="0" w:line="240" w:lineRule="auto"/>
              <w:rPr>
                <w:sz w:val="20"/>
                <w:szCs w:val="20"/>
              </w:rPr>
            </w:pPr>
          </w:p>
        </w:tc>
        <w:tc>
          <w:tcPr>
            <w:tcW w:w="3060" w:type="dxa"/>
            <w:shd w:val="clear" w:color="auto" w:fill="auto"/>
          </w:tcPr>
          <w:p w14:paraId="25747456" w14:textId="77777777" w:rsidR="00FC32A8" w:rsidRPr="00561637" w:rsidRDefault="00FC32A8" w:rsidP="004375C0">
            <w:pPr>
              <w:spacing w:after="0" w:line="240" w:lineRule="auto"/>
              <w:rPr>
                <w:sz w:val="20"/>
                <w:szCs w:val="20"/>
              </w:rPr>
            </w:pPr>
          </w:p>
        </w:tc>
      </w:tr>
      <w:tr w:rsidR="00C92E94" w14:paraId="3708861B" w14:textId="77777777" w:rsidTr="00C92E94">
        <w:trPr>
          <w:cantSplit/>
        </w:trPr>
        <w:tc>
          <w:tcPr>
            <w:tcW w:w="2065" w:type="dxa"/>
            <w:shd w:val="clear" w:color="auto" w:fill="auto"/>
          </w:tcPr>
          <w:p w14:paraId="2F2F667B" w14:textId="77777777" w:rsidR="00FC32A8" w:rsidRDefault="009359FE" w:rsidP="004375C0">
            <w:pPr>
              <w:spacing w:after="0" w:line="240" w:lineRule="auto"/>
              <w:rPr>
                <w:rFonts w:ascii="Calibri" w:hAnsi="Calibri" w:cs="Calibri"/>
                <w:b/>
                <w:color w:val="000000"/>
                <w:sz w:val="20"/>
                <w:szCs w:val="20"/>
              </w:rPr>
            </w:pPr>
            <w:r>
              <w:rPr>
                <w:rFonts w:ascii="Calibri" w:hAnsi="Calibri" w:cs="Calibri"/>
                <w:b/>
                <w:color w:val="000000"/>
                <w:sz w:val="20"/>
                <w:szCs w:val="20"/>
              </w:rPr>
              <w:t>% of Eligible Funding Units that funded.</w:t>
            </w:r>
          </w:p>
        </w:tc>
        <w:tc>
          <w:tcPr>
            <w:tcW w:w="3083" w:type="dxa"/>
          </w:tcPr>
          <w:p w14:paraId="15EA74DC" w14:textId="77777777" w:rsidR="00FC32A8" w:rsidRDefault="009359FE" w:rsidP="004375C0">
            <w:pPr>
              <w:spacing w:after="0" w:line="240" w:lineRule="auto"/>
              <w:rPr>
                <w:sz w:val="20"/>
                <w:szCs w:val="20"/>
              </w:rPr>
            </w:pPr>
            <w:r>
              <w:rPr>
                <w:sz w:val="20"/>
                <w:szCs w:val="20"/>
              </w:rPr>
              <w:t xml:space="preserve">Enter the number of funding units that are </w:t>
            </w:r>
            <w:r w:rsidRPr="009359FE">
              <w:rPr>
                <w:sz w:val="20"/>
                <w:szCs w:val="20"/>
                <w:u w:val="single"/>
              </w:rPr>
              <w:t>actually</w:t>
            </w:r>
            <w:r>
              <w:rPr>
                <w:sz w:val="20"/>
                <w:szCs w:val="20"/>
              </w:rPr>
              <w:t xml:space="preserve"> funded.</w:t>
            </w:r>
          </w:p>
          <w:p w14:paraId="5E91C79B" w14:textId="77777777" w:rsidR="009A36F1" w:rsidRDefault="009A36F1" w:rsidP="004375C0">
            <w:pPr>
              <w:spacing w:after="0" w:line="240" w:lineRule="auto"/>
              <w:rPr>
                <w:sz w:val="20"/>
                <w:szCs w:val="20"/>
              </w:rPr>
            </w:pPr>
          </w:p>
          <w:p w14:paraId="19A35B2E" w14:textId="77777777" w:rsidR="009A36F1" w:rsidRDefault="009A36F1" w:rsidP="004375C0">
            <w:pPr>
              <w:spacing w:after="0" w:line="240" w:lineRule="auto"/>
              <w:rPr>
                <w:sz w:val="20"/>
                <w:szCs w:val="20"/>
              </w:rPr>
            </w:pPr>
          </w:p>
          <w:p w14:paraId="487B49EF" w14:textId="77777777" w:rsidR="009A36F1" w:rsidRDefault="009A36F1" w:rsidP="004375C0">
            <w:pPr>
              <w:spacing w:after="0" w:line="240" w:lineRule="auto"/>
              <w:rPr>
                <w:sz w:val="20"/>
                <w:szCs w:val="20"/>
              </w:rPr>
            </w:pPr>
          </w:p>
        </w:tc>
        <w:tc>
          <w:tcPr>
            <w:tcW w:w="2520" w:type="dxa"/>
            <w:shd w:val="clear" w:color="auto" w:fill="auto"/>
          </w:tcPr>
          <w:p w14:paraId="3CD03A14" w14:textId="77EDCCCB" w:rsidR="00FC32A8" w:rsidRPr="00561637" w:rsidRDefault="00FC32A8" w:rsidP="004375C0">
            <w:pPr>
              <w:spacing w:after="0" w:line="240" w:lineRule="auto"/>
              <w:rPr>
                <w:sz w:val="20"/>
                <w:szCs w:val="20"/>
              </w:rPr>
            </w:pPr>
          </w:p>
        </w:tc>
        <w:tc>
          <w:tcPr>
            <w:tcW w:w="2250" w:type="dxa"/>
            <w:shd w:val="clear" w:color="auto" w:fill="auto"/>
          </w:tcPr>
          <w:p w14:paraId="1B50EC75" w14:textId="77777777" w:rsidR="00FC32A8" w:rsidRPr="00561637" w:rsidRDefault="00FC32A8" w:rsidP="004375C0">
            <w:pPr>
              <w:spacing w:after="0" w:line="240" w:lineRule="auto"/>
              <w:rPr>
                <w:sz w:val="20"/>
                <w:szCs w:val="20"/>
              </w:rPr>
            </w:pPr>
          </w:p>
        </w:tc>
        <w:tc>
          <w:tcPr>
            <w:tcW w:w="3060" w:type="dxa"/>
            <w:shd w:val="clear" w:color="auto" w:fill="auto"/>
          </w:tcPr>
          <w:p w14:paraId="0A8BFA28" w14:textId="77777777" w:rsidR="00FC32A8" w:rsidRPr="00561637" w:rsidRDefault="00FC32A8" w:rsidP="004375C0">
            <w:pPr>
              <w:spacing w:after="0" w:line="240" w:lineRule="auto"/>
              <w:rPr>
                <w:sz w:val="20"/>
                <w:szCs w:val="20"/>
              </w:rPr>
            </w:pPr>
          </w:p>
        </w:tc>
      </w:tr>
      <w:tr w:rsidR="009359FE" w14:paraId="6C2B4161" w14:textId="77777777" w:rsidTr="00C92E94">
        <w:trPr>
          <w:cantSplit/>
        </w:trPr>
        <w:tc>
          <w:tcPr>
            <w:tcW w:w="12978" w:type="dxa"/>
            <w:gridSpan w:val="5"/>
            <w:shd w:val="clear" w:color="auto" w:fill="FFF2CC" w:themeFill="accent4" w:themeFillTint="33"/>
          </w:tcPr>
          <w:p w14:paraId="5D0D8EC7" w14:textId="77777777" w:rsidR="009359FE" w:rsidRPr="00561637" w:rsidRDefault="003A40D0" w:rsidP="009D2A03">
            <w:pPr>
              <w:spacing w:after="0" w:line="240" w:lineRule="auto"/>
              <w:jc w:val="center"/>
              <w:rPr>
                <w:b/>
                <w:sz w:val="20"/>
                <w:szCs w:val="20"/>
              </w:rPr>
            </w:pPr>
            <w:r>
              <w:rPr>
                <w:b/>
                <w:sz w:val="24"/>
                <w:szCs w:val="20"/>
              </w:rPr>
              <w:lastRenderedPageBreak/>
              <w:t>QUALITY STANDARDS</w:t>
            </w:r>
          </w:p>
        </w:tc>
      </w:tr>
      <w:tr w:rsidR="00736759" w14:paraId="663C70A9" w14:textId="77777777" w:rsidTr="00C92E94">
        <w:trPr>
          <w:cantSplit/>
        </w:trPr>
        <w:tc>
          <w:tcPr>
            <w:tcW w:w="12978" w:type="dxa"/>
            <w:gridSpan w:val="5"/>
            <w:shd w:val="clear" w:color="auto" w:fill="FFF2CC" w:themeFill="accent4" w:themeFillTint="33"/>
          </w:tcPr>
          <w:p w14:paraId="52782551" w14:textId="77777777" w:rsidR="00736759" w:rsidRPr="007B57CC" w:rsidRDefault="00736759" w:rsidP="004375C0">
            <w:pPr>
              <w:spacing w:after="0" w:line="240" w:lineRule="auto"/>
              <w:jc w:val="center"/>
              <w:rPr>
                <w:sz w:val="24"/>
                <w:szCs w:val="24"/>
              </w:rPr>
            </w:pPr>
            <w:r>
              <w:rPr>
                <w:b/>
                <w:sz w:val="20"/>
                <w:szCs w:val="20"/>
              </w:rPr>
              <w:t>Maximum Class Size</w:t>
            </w:r>
          </w:p>
        </w:tc>
      </w:tr>
      <w:tr w:rsidR="00C92E94" w14:paraId="1D3D11D5" w14:textId="77777777" w:rsidTr="00C92E94">
        <w:trPr>
          <w:cantSplit/>
        </w:trPr>
        <w:tc>
          <w:tcPr>
            <w:tcW w:w="2065" w:type="dxa"/>
          </w:tcPr>
          <w:p w14:paraId="37BAF43D" w14:textId="77777777" w:rsidR="00FE0ECF" w:rsidRPr="00693DA5" w:rsidRDefault="00FE0ECF" w:rsidP="004375C0">
            <w:pPr>
              <w:spacing w:after="0" w:line="240" w:lineRule="auto"/>
              <w:rPr>
                <w:b/>
                <w:sz w:val="20"/>
                <w:szCs w:val="20"/>
              </w:rPr>
            </w:pPr>
            <w:r w:rsidRPr="00693DA5">
              <w:rPr>
                <w:b/>
                <w:sz w:val="20"/>
                <w:szCs w:val="20"/>
              </w:rPr>
              <w:t>Maximum class size</w:t>
            </w:r>
          </w:p>
        </w:tc>
        <w:tc>
          <w:tcPr>
            <w:tcW w:w="3083" w:type="dxa"/>
          </w:tcPr>
          <w:p w14:paraId="78D690DD" w14:textId="77777777" w:rsidR="00FE0ECF" w:rsidRDefault="00FE0ECF" w:rsidP="004A7E96">
            <w:pPr>
              <w:spacing w:after="0" w:line="240" w:lineRule="auto"/>
              <w:rPr>
                <w:sz w:val="20"/>
                <w:szCs w:val="20"/>
              </w:rPr>
            </w:pPr>
            <w:r>
              <w:rPr>
                <w:sz w:val="20"/>
                <w:szCs w:val="20"/>
              </w:rPr>
              <w:t xml:space="preserve">What is the maximum number of children allowed in a class? </w:t>
            </w:r>
          </w:p>
          <w:p w14:paraId="22E5B721" w14:textId="77777777" w:rsidR="009A36F1" w:rsidRDefault="009A36F1" w:rsidP="004A7E96">
            <w:pPr>
              <w:spacing w:after="0" w:line="240" w:lineRule="auto"/>
              <w:rPr>
                <w:sz w:val="20"/>
                <w:szCs w:val="20"/>
              </w:rPr>
            </w:pPr>
          </w:p>
          <w:p w14:paraId="54512ED0" w14:textId="77777777" w:rsidR="009A36F1" w:rsidRDefault="009A36F1" w:rsidP="004A7E96">
            <w:pPr>
              <w:spacing w:after="0" w:line="240" w:lineRule="auto"/>
              <w:rPr>
                <w:sz w:val="24"/>
                <w:szCs w:val="24"/>
              </w:rPr>
            </w:pPr>
          </w:p>
          <w:p w14:paraId="1A3890C5" w14:textId="5B909280" w:rsidR="00042B1A" w:rsidRPr="007B57CC" w:rsidRDefault="00042B1A" w:rsidP="004A7E96">
            <w:pPr>
              <w:spacing w:after="0" w:line="240" w:lineRule="auto"/>
              <w:rPr>
                <w:sz w:val="24"/>
                <w:szCs w:val="24"/>
              </w:rPr>
            </w:pPr>
          </w:p>
        </w:tc>
        <w:tc>
          <w:tcPr>
            <w:tcW w:w="2520" w:type="dxa"/>
          </w:tcPr>
          <w:p w14:paraId="0716896C" w14:textId="77777777" w:rsidR="00FE0ECF" w:rsidRPr="009359FE" w:rsidRDefault="009359FE" w:rsidP="009359FE">
            <w:pPr>
              <w:spacing w:after="0" w:line="240" w:lineRule="auto"/>
              <w:rPr>
                <w:sz w:val="20"/>
                <w:szCs w:val="20"/>
              </w:rPr>
            </w:pPr>
            <w:r>
              <w:rPr>
                <w:sz w:val="20"/>
                <w:szCs w:val="20"/>
              </w:rPr>
              <w:t>Do you have a goal to reduce class size?</w:t>
            </w:r>
          </w:p>
        </w:tc>
        <w:tc>
          <w:tcPr>
            <w:tcW w:w="2250" w:type="dxa"/>
          </w:tcPr>
          <w:p w14:paraId="06A29C06" w14:textId="77777777" w:rsidR="00FE0ECF" w:rsidRPr="007B57CC" w:rsidRDefault="00FE0ECF" w:rsidP="004375C0">
            <w:pPr>
              <w:spacing w:after="0" w:line="240" w:lineRule="auto"/>
              <w:rPr>
                <w:sz w:val="24"/>
                <w:szCs w:val="24"/>
              </w:rPr>
            </w:pPr>
          </w:p>
        </w:tc>
        <w:tc>
          <w:tcPr>
            <w:tcW w:w="3060" w:type="dxa"/>
          </w:tcPr>
          <w:p w14:paraId="274856F7" w14:textId="77777777" w:rsidR="00FE0ECF" w:rsidRPr="007B57CC" w:rsidRDefault="00FE0ECF" w:rsidP="004375C0">
            <w:pPr>
              <w:spacing w:after="0" w:line="240" w:lineRule="auto"/>
              <w:jc w:val="center"/>
              <w:rPr>
                <w:sz w:val="24"/>
                <w:szCs w:val="24"/>
              </w:rPr>
            </w:pPr>
          </w:p>
        </w:tc>
      </w:tr>
      <w:tr w:rsidR="00C92E94" w14:paraId="5781C56C" w14:textId="77777777" w:rsidTr="00C92E94">
        <w:trPr>
          <w:cantSplit/>
        </w:trPr>
        <w:tc>
          <w:tcPr>
            <w:tcW w:w="2065" w:type="dxa"/>
          </w:tcPr>
          <w:p w14:paraId="4AE1D286" w14:textId="77777777" w:rsidR="00FE0ECF" w:rsidRPr="00693DA5" w:rsidRDefault="00FE0ECF" w:rsidP="004375C0">
            <w:pPr>
              <w:spacing w:after="0" w:line="240" w:lineRule="auto"/>
              <w:rPr>
                <w:b/>
                <w:sz w:val="20"/>
                <w:szCs w:val="20"/>
              </w:rPr>
            </w:pPr>
            <w:r w:rsidRPr="00693DA5">
              <w:rPr>
                <w:b/>
                <w:sz w:val="20"/>
                <w:szCs w:val="20"/>
              </w:rPr>
              <w:t>Enrollment efficiency</w:t>
            </w:r>
          </w:p>
        </w:tc>
        <w:tc>
          <w:tcPr>
            <w:tcW w:w="3083" w:type="dxa"/>
          </w:tcPr>
          <w:p w14:paraId="61AF384A" w14:textId="7ED67667" w:rsidR="00FE0ECF" w:rsidRDefault="00FE0ECF" w:rsidP="004A7E96">
            <w:pPr>
              <w:spacing w:after="0" w:line="240" w:lineRule="auto"/>
              <w:rPr>
                <w:sz w:val="20"/>
                <w:szCs w:val="20"/>
              </w:rPr>
            </w:pPr>
            <w:r>
              <w:rPr>
                <w:sz w:val="20"/>
                <w:szCs w:val="20"/>
              </w:rPr>
              <w:t>What is the expected amount of enrollment efficiency (slot vacancy rate resulting from child turnover, attrition, etc</w:t>
            </w:r>
            <w:r w:rsidR="009A36F1">
              <w:rPr>
                <w:sz w:val="20"/>
                <w:szCs w:val="20"/>
              </w:rPr>
              <w:t>.</w:t>
            </w:r>
            <w:r>
              <w:rPr>
                <w:sz w:val="20"/>
                <w:szCs w:val="20"/>
              </w:rPr>
              <w:t>?</w:t>
            </w:r>
          </w:p>
          <w:p w14:paraId="1A0F5DC8" w14:textId="77777777" w:rsidR="009A36F1" w:rsidRDefault="009A36F1" w:rsidP="004A7E96">
            <w:pPr>
              <w:spacing w:after="0" w:line="240" w:lineRule="auto"/>
              <w:rPr>
                <w:sz w:val="20"/>
                <w:szCs w:val="20"/>
              </w:rPr>
            </w:pPr>
          </w:p>
          <w:p w14:paraId="5A8D6E89" w14:textId="77777777" w:rsidR="009A36F1" w:rsidRDefault="009A36F1" w:rsidP="004A7E96">
            <w:pPr>
              <w:spacing w:after="0" w:line="240" w:lineRule="auto"/>
              <w:rPr>
                <w:sz w:val="20"/>
                <w:szCs w:val="20"/>
              </w:rPr>
            </w:pPr>
          </w:p>
          <w:p w14:paraId="545636B8" w14:textId="77777777" w:rsidR="009A36F1" w:rsidRPr="004A7E96" w:rsidRDefault="009A36F1" w:rsidP="004A7E96">
            <w:pPr>
              <w:spacing w:after="0" w:line="240" w:lineRule="auto"/>
              <w:rPr>
                <w:sz w:val="20"/>
                <w:szCs w:val="20"/>
              </w:rPr>
            </w:pPr>
          </w:p>
        </w:tc>
        <w:tc>
          <w:tcPr>
            <w:tcW w:w="2520" w:type="dxa"/>
          </w:tcPr>
          <w:p w14:paraId="0A7E1B18" w14:textId="77777777" w:rsidR="00FE0ECF" w:rsidRPr="00055275" w:rsidRDefault="00055275" w:rsidP="00055275">
            <w:pPr>
              <w:spacing w:after="0" w:line="240" w:lineRule="auto"/>
              <w:rPr>
                <w:sz w:val="20"/>
                <w:szCs w:val="20"/>
              </w:rPr>
            </w:pPr>
            <w:r>
              <w:rPr>
                <w:sz w:val="20"/>
                <w:szCs w:val="20"/>
              </w:rPr>
              <w:t>Do you have a requirement to fill slots that open throughout the school year due to turn-over rates?</w:t>
            </w:r>
          </w:p>
        </w:tc>
        <w:tc>
          <w:tcPr>
            <w:tcW w:w="2250" w:type="dxa"/>
          </w:tcPr>
          <w:p w14:paraId="22E230ED" w14:textId="77777777" w:rsidR="00FE0ECF" w:rsidRPr="007B57CC" w:rsidRDefault="00FE0ECF" w:rsidP="004375C0">
            <w:pPr>
              <w:spacing w:after="0" w:line="240" w:lineRule="auto"/>
              <w:rPr>
                <w:sz w:val="24"/>
                <w:szCs w:val="24"/>
              </w:rPr>
            </w:pPr>
          </w:p>
        </w:tc>
        <w:tc>
          <w:tcPr>
            <w:tcW w:w="3060" w:type="dxa"/>
          </w:tcPr>
          <w:p w14:paraId="5A7BB955" w14:textId="77777777" w:rsidR="00FE0ECF" w:rsidRPr="007B57CC" w:rsidRDefault="00FE0ECF" w:rsidP="004375C0">
            <w:pPr>
              <w:spacing w:after="0" w:line="240" w:lineRule="auto"/>
              <w:rPr>
                <w:sz w:val="24"/>
                <w:szCs w:val="24"/>
              </w:rPr>
            </w:pPr>
          </w:p>
        </w:tc>
      </w:tr>
      <w:tr w:rsidR="00736759" w14:paraId="45519987" w14:textId="77777777" w:rsidTr="00C92E94">
        <w:trPr>
          <w:cantSplit/>
        </w:trPr>
        <w:tc>
          <w:tcPr>
            <w:tcW w:w="12978" w:type="dxa"/>
            <w:gridSpan w:val="5"/>
            <w:shd w:val="clear" w:color="auto" w:fill="FFF2CC" w:themeFill="accent4" w:themeFillTint="33"/>
          </w:tcPr>
          <w:p w14:paraId="287FAE61" w14:textId="77777777" w:rsidR="00736759" w:rsidRPr="007B57CC" w:rsidRDefault="00736759" w:rsidP="00736759">
            <w:pPr>
              <w:spacing w:after="0" w:line="240" w:lineRule="auto"/>
              <w:jc w:val="center"/>
              <w:rPr>
                <w:sz w:val="24"/>
                <w:szCs w:val="24"/>
              </w:rPr>
            </w:pPr>
            <w:r>
              <w:rPr>
                <w:b/>
                <w:sz w:val="20"/>
                <w:szCs w:val="20"/>
              </w:rPr>
              <w:t>Staff-Child Ratio</w:t>
            </w:r>
          </w:p>
        </w:tc>
      </w:tr>
      <w:tr w:rsidR="00C92E94" w14:paraId="170BBC21" w14:textId="77777777" w:rsidTr="00C92E94">
        <w:trPr>
          <w:cantSplit/>
        </w:trPr>
        <w:tc>
          <w:tcPr>
            <w:tcW w:w="2065" w:type="dxa"/>
          </w:tcPr>
          <w:p w14:paraId="667BA529" w14:textId="77777777" w:rsidR="00FE0ECF" w:rsidRPr="00693DA5" w:rsidRDefault="00FE0ECF" w:rsidP="004375C0">
            <w:pPr>
              <w:spacing w:after="0" w:line="240" w:lineRule="auto"/>
              <w:rPr>
                <w:b/>
                <w:sz w:val="20"/>
                <w:szCs w:val="20"/>
              </w:rPr>
            </w:pPr>
            <w:r w:rsidRPr="00693DA5">
              <w:rPr>
                <w:b/>
                <w:sz w:val="20"/>
                <w:szCs w:val="20"/>
              </w:rPr>
              <w:t>Maximum number of children per classroom adult</w:t>
            </w:r>
          </w:p>
        </w:tc>
        <w:tc>
          <w:tcPr>
            <w:tcW w:w="3083" w:type="dxa"/>
          </w:tcPr>
          <w:p w14:paraId="151690F8" w14:textId="77777777" w:rsidR="00FE0ECF" w:rsidRDefault="00FE0ECF" w:rsidP="004375C0">
            <w:pPr>
              <w:spacing w:after="0" w:line="240" w:lineRule="auto"/>
              <w:rPr>
                <w:sz w:val="20"/>
                <w:szCs w:val="20"/>
              </w:rPr>
            </w:pPr>
            <w:r>
              <w:rPr>
                <w:sz w:val="20"/>
                <w:szCs w:val="20"/>
              </w:rPr>
              <w:t>What is the maximum number of children per classroom adult?</w:t>
            </w:r>
          </w:p>
          <w:p w14:paraId="1DC4434D" w14:textId="4493AFCC" w:rsidR="00C92E94" w:rsidRDefault="00C92E94" w:rsidP="004375C0">
            <w:pPr>
              <w:spacing w:after="0" w:line="240" w:lineRule="auto"/>
              <w:rPr>
                <w:sz w:val="20"/>
                <w:szCs w:val="20"/>
              </w:rPr>
            </w:pPr>
          </w:p>
          <w:p w14:paraId="70CBF55B" w14:textId="77777777" w:rsidR="00042B1A" w:rsidRDefault="00042B1A" w:rsidP="004375C0">
            <w:pPr>
              <w:spacing w:after="0" w:line="240" w:lineRule="auto"/>
              <w:rPr>
                <w:sz w:val="20"/>
                <w:szCs w:val="20"/>
              </w:rPr>
            </w:pPr>
          </w:p>
          <w:p w14:paraId="307BFCEC" w14:textId="77777777" w:rsidR="00C92E94" w:rsidRPr="004A7E96" w:rsidRDefault="00C92E94" w:rsidP="004375C0">
            <w:pPr>
              <w:spacing w:after="0" w:line="240" w:lineRule="auto"/>
              <w:rPr>
                <w:sz w:val="20"/>
                <w:szCs w:val="20"/>
              </w:rPr>
            </w:pPr>
          </w:p>
        </w:tc>
        <w:tc>
          <w:tcPr>
            <w:tcW w:w="2520" w:type="dxa"/>
          </w:tcPr>
          <w:p w14:paraId="1FA2BA36" w14:textId="77777777" w:rsidR="00FE0ECF" w:rsidRPr="007B57CC" w:rsidRDefault="00FE0ECF" w:rsidP="004375C0">
            <w:pPr>
              <w:spacing w:after="0" w:line="240" w:lineRule="auto"/>
              <w:rPr>
                <w:sz w:val="24"/>
                <w:szCs w:val="24"/>
              </w:rPr>
            </w:pPr>
          </w:p>
        </w:tc>
        <w:tc>
          <w:tcPr>
            <w:tcW w:w="2250" w:type="dxa"/>
          </w:tcPr>
          <w:p w14:paraId="40CE603D" w14:textId="77777777" w:rsidR="00FE0ECF" w:rsidRPr="007B57CC" w:rsidRDefault="00FE0ECF" w:rsidP="004375C0">
            <w:pPr>
              <w:spacing w:after="0" w:line="240" w:lineRule="auto"/>
              <w:jc w:val="center"/>
              <w:rPr>
                <w:sz w:val="24"/>
                <w:szCs w:val="24"/>
              </w:rPr>
            </w:pPr>
          </w:p>
        </w:tc>
        <w:tc>
          <w:tcPr>
            <w:tcW w:w="3060" w:type="dxa"/>
          </w:tcPr>
          <w:p w14:paraId="484EEDF5" w14:textId="77777777" w:rsidR="00FE0ECF" w:rsidRPr="007B57CC" w:rsidRDefault="00FE0ECF" w:rsidP="004375C0">
            <w:pPr>
              <w:spacing w:after="0" w:line="240" w:lineRule="auto"/>
              <w:rPr>
                <w:sz w:val="24"/>
                <w:szCs w:val="24"/>
              </w:rPr>
            </w:pPr>
          </w:p>
        </w:tc>
      </w:tr>
      <w:tr w:rsidR="00C92E94" w14:paraId="12F54408" w14:textId="77777777" w:rsidTr="00C92E94">
        <w:trPr>
          <w:cantSplit/>
        </w:trPr>
        <w:tc>
          <w:tcPr>
            <w:tcW w:w="2065" w:type="dxa"/>
          </w:tcPr>
          <w:p w14:paraId="383CF596" w14:textId="77777777" w:rsidR="00FE0ECF" w:rsidRPr="00693DA5" w:rsidRDefault="00FE0ECF" w:rsidP="004375C0">
            <w:pPr>
              <w:spacing w:after="0" w:line="240" w:lineRule="auto"/>
              <w:rPr>
                <w:b/>
                <w:sz w:val="20"/>
                <w:szCs w:val="20"/>
              </w:rPr>
            </w:pPr>
            <w:r w:rsidRPr="00693DA5">
              <w:rPr>
                <w:b/>
                <w:sz w:val="20"/>
                <w:szCs w:val="20"/>
              </w:rPr>
              <w:t>Maximum Number of Children per Classroom Adult by Implementation Year</w:t>
            </w:r>
          </w:p>
        </w:tc>
        <w:tc>
          <w:tcPr>
            <w:tcW w:w="3083" w:type="dxa"/>
          </w:tcPr>
          <w:p w14:paraId="0D56A636" w14:textId="77777777" w:rsidR="00FE0ECF" w:rsidRDefault="00FE0ECF" w:rsidP="004375C0">
            <w:pPr>
              <w:spacing w:after="0" w:line="240" w:lineRule="auto"/>
              <w:rPr>
                <w:sz w:val="20"/>
                <w:szCs w:val="20"/>
              </w:rPr>
            </w:pPr>
            <w:r>
              <w:rPr>
                <w:sz w:val="20"/>
                <w:szCs w:val="20"/>
              </w:rPr>
              <w:t>What is the maximum number of children per classroom adult by implementation year?</w:t>
            </w:r>
          </w:p>
          <w:p w14:paraId="503312CC" w14:textId="77777777" w:rsidR="00C92E94" w:rsidRDefault="00C92E94" w:rsidP="004375C0">
            <w:pPr>
              <w:spacing w:after="0" w:line="240" w:lineRule="auto"/>
              <w:rPr>
                <w:sz w:val="20"/>
                <w:szCs w:val="20"/>
              </w:rPr>
            </w:pPr>
          </w:p>
          <w:p w14:paraId="03F762BD" w14:textId="77777777" w:rsidR="00C92E94" w:rsidRDefault="00C92E94" w:rsidP="004375C0">
            <w:pPr>
              <w:spacing w:after="0" w:line="240" w:lineRule="auto"/>
              <w:rPr>
                <w:sz w:val="20"/>
                <w:szCs w:val="20"/>
              </w:rPr>
            </w:pPr>
          </w:p>
          <w:p w14:paraId="15A64CCB" w14:textId="1F00FD05" w:rsidR="00042B1A" w:rsidRPr="004A7E96" w:rsidRDefault="00042B1A" w:rsidP="004375C0">
            <w:pPr>
              <w:spacing w:after="0" w:line="240" w:lineRule="auto"/>
              <w:rPr>
                <w:sz w:val="20"/>
                <w:szCs w:val="20"/>
              </w:rPr>
            </w:pPr>
          </w:p>
        </w:tc>
        <w:tc>
          <w:tcPr>
            <w:tcW w:w="2520" w:type="dxa"/>
          </w:tcPr>
          <w:p w14:paraId="27DCBE4C" w14:textId="77777777" w:rsidR="00FE0ECF" w:rsidRPr="004A7E96" w:rsidRDefault="00FE0ECF" w:rsidP="004375C0">
            <w:pPr>
              <w:spacing w:after="0" w:line="240" w:lineRule="auto"/>
              <w:rPr>
                <w:sz w:val="20"/>
                <w:szCs w:val="20"/>
              </w:rPr>
            </w:pPr>
            <w:r>
              <w:rPr>
                <w:sz w:val="20"/>
                <w:szCs w:val="20"/>
              </w:rPr>
              <w:t>Do you have a goal to reduce class size over-time?</w:t>
            </w:r>
          </w:p>
        </w:tc>
        <w:tc>
          <w:tcPr>
            <w:tcW w:w="2250" w:type="dxa"/>
          </w:tcPr>
          <w:p w14:paraId="5A7D2613" w14:textId="77777777" w:rsidR="00FE0ECF" w:rsidRPr="007B57CC" w:rsidRDefault="00FE0ECF" w:rsidP="004375C0">
            <w:pPr>
              <w:spacing w:after="0" w:line="240" w:lineRule="auto"/>
              <w:jc w:val="center"/>
              <w:rPr>
                <w:sz w:val="24"/>
                <w:szCs w:val="24"/>
              </w:rPr>
            </w:pPr>
          </w:p>
        </w:tc>
        <w:tc>
          <w:tcPr>
            <w:tcW w:w="3060" w:type="dxa"/>
          </w:tcPr>
          <w:p w14:paraId="0E2A9726" w14:textId="77777777" w:rsidR="00FE0ECF" w:rsidRPr="007B57CC" w:rsidRDefault="00FE0ECF" w:rsidP="004375C0">
            <w:pPr>
              <w:spacing w:after="0" w:line="240" w:lineRule="auto"/>
              <w:jc w:val="center"/>
              <w:rPr>
                <w:sz w:val="24"/>
                <w:szCs w:val="24"/>
              </w:rPr>
            </w:pPr>
          </w:p>
        </w:tc>
      </w:tr>
      <w:tr w:rsidR="00C92E94" w14:paraId="19765701" w14:textId="77777777" w:rsidTr="00C92E94">
        <w:trPr>
          <w:cantSplit/>
        </w:trPr>
        <w:tc>
          <w:tcPr>
            <w:tcW w:w="2065" w:type="dxa"/>
          </w:tcPr>
          <w:p w14:paraId="76745CA2" w14:textId="77777777" w:rsidR="00FE0ECF" w:rsidRDefault="00FE0ECF" w:rsidP="004375C0">
            <w:pPr>
              <w:spacing w:after="0" w:line="240" w:lineRule="auto"/>
              <w:rPr>
                <w:b/>
                <w:sz w:val="20"/>
                <w:szCs w:val="20"/>
              </w:rPr>
            </w:pPr>
            <w:r w:rsidRPr="009D130E">
              <w:rPr>
                <w:b/>
                <w:sz w:val="20"/>
                <w:szCs w:val="20"/>
              </w:rPr>
              <w:t>Maximum number of lead teachers per class</w:t>
            </w:r>
          </w:p>
          <w:p w14:paraId="0A04F8F2" w14:textId="77777777" w:rsidR="00042B1A" w:rsidRDefault="00042B1A" w:rsidP="004375C0">
            <w:pPr>
              <w:spacing w:after="0" w:line="240" w:lineRule="auto"/>
              <w:rPr>
                <w:b/>
                <w:sz w:val="20"/>
                <w:szCs w:val="20"/>
              </w:rPr>
            </w:pPr>
          </w:p>
          <w:p w14:paraId="54A4BD6F" w14:textId="77777777" w:rsidR="00042B1A" w:rsidRDefault="00042B1A" w:rsidP="004375C0">
            <w:pPr>
              <w:spacing w:after="0" w:line="240" w:lineRule="auto"/>
              <w:rPr>
                <w:b/>
                <w:sz w:val="20"/>
                <w:szCs w:val="20"/>
              </w:rPr>
            </w:pPr>
          </w:p>
          <w:p w14:paraId="6FA7B02F" w14:textId="77777777" w:rsidR="00042B1A" w:rsidRDefault="00042B1A" w:rsidP="004375C0">
            <w:pPr>
              <w:spacing w:after="0" w:line="240" w:lineRule="auto"/>
              <w:rPr>
                <w:b/>
                <w:sz w:val="20"/>
                <w:szCs w:val="20"/>
              </w:rPr>
            </w:pPr>
          </w:p>
          <w:p w14:paraId="2E78D422" w14:textId="77777777" w:rsidR="00042B1A" w:rsidRDefault="00042B1A" w:rsidP="004375C0">
            <w:pPr>
              <w:spacing w:after="0" w:line="240" w:lineRule="auto"/>
              <w:rPr>
                <w:b/>
                <w:sz w:val="20"/>
                <w:szCs w:val="20"/>
              </w:rPr>
            </w:pPr>
          </w:p>
          <w:p w14:paraId="663F955C" w14:textId="0F1EDFB5" w:rsidR="00042B1A" w:rsidRPr="009D130E" w:rsidRDefault="00042B1A" w:rsidP="004375C0">
            <w:pPr>
              <w:spacing w:after="0" w:line="240" w:lineRule="auto"/>
              <w:rPr>
                <w:b/>
                <w:sz w:val="20"/>
                <w:szCs w:val="20"/>
              </w:rPr>
            </w:pPr>
          </w:p>
        </w:tc>
        <w:tc>
          <w:tcPr>
            <w:tcW w:w="3083" w:type="dxa"/>
          </w:tcPr>
          <w:p w14:paraId="52650A41" w14:textId="77777777" w:rsidR="00FE0ECF" w:rsidRDefault="00FE0ECF" w:rsidP="004375C0">
            <w:pPr>
              <w:spacing w:after="0" w:line="240" w:lineRule="auto"/>
              <w:rPr>
                <w:sz w:val="20"/>
                <w:szCs w:val="20"/>
              </w:rPr>
            </w:pPr>
            <w:r>
              <w:rPr>
                <w:sz w:val="20"/>
                <w:szCs w:val="20"/>
              </w:rPr>
              <w:t>What is the maximum number of lead teacher qualifications per class in lieu of assistants, if desired?</w:t>
            </w:r>
          </w:p>
          <w:p w14:paraId="094739E8" w14:textId="1A313FFB" w:rsidR="00C92E94" w:rsidRDefault="00C92E94" w:rsidP="004375C0">
            <w:pPr>
              <w:spacing w:after="0" w:line="240" w:lineRule="auto"/>
              <w:rPr>
                <w:sz w:val="20"/>
                <w:szCs w:val="20"/>
              </w:rPr>
            </w:pPr>
          </w:p>
          <w:p w14:paraId="6E703C33" w14:textId="77777777" w:rsidR="00042B1A" w:rsidRDefault="00042B1A" w:rsidP="004375C0">
            <w:pPr>
              <w:spacing w:after="0" w:line="240" w:lineRule="auto"/>
              <w:rPr>
                <w:sz w:val="20"/>
                <w:szCs w:val="20"/>
              </w:rPr>
            </w:pPr>
          </w:p>
          <w:p w14:paraId="3051DBF1" w14:textId="77777777" w:rsidR="00C92E94" w:rsidRPr="000E1291" w:rsidRDefault="00C92E94" w:rsidP="004375C0">
            <w:pPr>
              <w:spacing w:after="0" w:line="240" w:lineRule="auto"/>
              <w:rPr>
                <w:sz w:val="20"/>
                <w:szCs w:val="20"/>
              </w:rPr>
            </w:pPr>
          </w:p>
        </w:tc>
        <w:tc>
          <w:tcPr>
            <w:tcW w:w="2520" w:type="dxa"/>
          </w:tcPr>
          <w:p w14:paraId="4F6F6725" w14:textId="77777777" w:rsidR="00FE0ECF" w:rsidRPr="007B57CC" w:rsidRDefault="00FE0ECF" w:rsidP="004375C0">
            <w:pPr>
              <w:spacing w:after="0" w:line="240" w:lineRule="auto"/>
              <w:rPr>
                <w:sz w:val="24"/>
                <w:szCs w:val="24"/>
              </w:rPr>
            </w:pPr>
          </w:p>
        </w:tc>
        <w:tc>
          <w:tcPr>
            <w:tcW w:w="2250" w:type="dxa"/>
          </w:tcPr>
          <w:p w14:paraId="7FD4D1ED" w14:textId="77777777" w:rsidR="00FE0ECF" w:rsidRPr="007B57CC" w:rsidRDefault="00FE0ECF" w:rsidP="004375C0">
            <w:pPr>
              <w:spacing w:after="0" w:line="240" w:lineRule="auto"/>
              <w:jc w:val="center"/>
              <w:rPr>
                <w:sz w:val="24"/>
                <w:szCs w:val="24"/>
              </w:rPr>
            </w:pPr>
          </w:p>
        </w:tc>
        <w:tc>
          <w:tcPr>
            <w:tcW w:w="3060" w:type="dxa"/>
          </w:tcPr>
          <w:p w14:paraId="228668FC" w14:textId="77777777" w:rsidR="00FE0ECF" w:rsidRPr="007B57CC" w:rsidRDefault="00FE0ECF" w:rsidP="004375C0">
            <w:pPr>
              <w:spacing w:after="0" w:line="240" w:lineRule="auto"/>
              <w:jc w:val="center"/>
              <w:rPr>
                <w:sz w:val="24"/>
                <w:szCs w:val="24"/>
              </w:rPr>
            </w:pPr>
          </w:p>
        </w:tc>
      </w:tr>
      <w:tr w:rsidR="00736759" w14:paraId="1BB1D399" w14:textId="77777777" w:rsidTr="00C92E94">
        <w:trPr>
          <w:cantSplit/>
        </w:trPr>
        <w:tc>
          <w:tcPr>
            <w:tcW w:w="12978" w:type="dxa"/>
            <w:gridSpan w:val="5"/>
            <w:shd w:val="clear" w:color="auto" w:fill="FFF2CC" w:themeFill="accent4" w:themeFillTint="33"/>
          </w:tcPr>
          <w:p w14:paraId="6BF47177" w14:textId="77777777" w:rsidR="00736759" w:rsidRPr="007B57CC" w:rsidRDefault="00736759" w:rsidP="004375C0">
            <w:pPr>
              <w:spacing w:after="0" w:line="240" w:lineRule="auto"/>
              <w:jc w:val="center"/>
              <w:rPr>
                <w:sz w:val="24"/>
                <w:szCs w:val="24"/>
              </w:rPr>
            </w:pPr>
            <w:r>
              <w:rPr>
                <w:b/>
                <w:sz w:val="20"/>
                <w:szCs w:val="20"/>
              </w:rPr>
              <w:lastRenderedPageBreak/>
              <w:t xml:space="preserve">Lead Teacher </w:t>
            </w:r>
            <w:r w:rsidR="00E55CB4">
              <w:rPr>
                <w:b/>
                <w:sz w:val="20"/>
                <w:szCs w:val="20"/>
              </w:rPr>
              <w:t xml:space="preserve">&amp; Assistant Teacher </w:t>
            </w:r>
            <w:r>
              <w:rPr>
                <w:b/>
                <w:sz w:val="20"/>
                <w:szCs w:val="20"/>
              </w:rPr>
              <w:t>Degree</w:t>
            </w:r>
          </w:p>
        </w:tc>
      </w:tr>
      <w:tr w:rsidR="00C92E94" w14:paraId="1630F96A" w14:textId="77777777" w:rsidTr="00C92E94">
        <w:trPr>
          <w:cantSplit/>
        </w:trPr>
        <w:tc>
          <w:tcPr>
            <w:tcW w:w="2065" w:type="dxa"/>
          </w:tcPr>
          <w:p w14:paraId="100F67AE" w14:textId="77777777" w:rsidR="00FE0ECF" w:rsidRPr="00693DA5" w:rsidRDefault="00FE0ECF" w:rsidP="004375C0">
            <w:pPr>
              <w:spacing w:after="0" w:line="240" w:lineRule="auto"/>
              <w:rPr>
                <w:b/>
                <w:sz w:val="20"/>
                <w:szCs w:val="20"/>
              </w:rPr>
            </w:pPr>
            <w:r w:rsidRPr="00693DA5">
              <w:rPr>
                <w:b/>
                <w:sz w:val="20"/>
                <w:szCs w:val="20"/>
              </w:rPr>
              <w:t>Number of classes per day per classroom adult</w:t>
            </w:r>
          </w:p>
        </w:tc>
        <w:tc>
          <w:tcPr>
            <w:tcW w:w="3083" w:type="dxa"/>
          </w:tcPr>
          <w:p w14:paraId="6B5DC84B" w14:textId="393ADCBE" w:rsidR="00C92E94" w:rsidRDefault="00FE0ECF" w:rsidP="004375C0">
            <w:pPr>
              <w:spacing w:after="0" w:line="240" w:lineRule="auto"/>
              <w:rPr>
                <w:sz w:val="20"/>
                <w:szCs w:val="20"/>
              </w:rPr>
            </w:pPr>
            <w:r>
              <w:rPr>
                <w:sz w:val="20"/>
                <w:szCs w:val="20"/>
              </w:rPr>
              <w:t>The number of classes per day a lead or assistant teacher instructs?  This will establish the number of teachers needed to satisfy the stated slot plan.</w:t>
            </w:r>
          </w:p>
          <w:p w14:paraId="223347DB" w14:textId="77777777" w:rsidR="00C92E94" w:rsidRDefault="00C92E94" w:rsidP="004375C0">
            <w:pPr>
              <w:spacing w:after="0" w:line="240" w:lineRule="auto"/>
              <w:rPr>
                <w:sz w:val="20"/>
                <w:szCs w:val="20"/>
              </w:rPr>
            </w:pPr>
          </w:p>
          <w:p w14:paraId="245871E7" w14:textId="77777777" w:rsidR="00C92E94" w:rsidRDefault="00C92E94" w:rsidP="004375C0">
            <w:pPr>
              <w:spacing w:after="0" w:line="240" w:lineRule="auto"/>
              <w:rPr>
                <w:sz w:val="20"/>
                <w:szCs w:val="20"/>
              </w:rPr>
            </w:pPr>
          </w:p>
          <w:p w14:paraId="3A09428C" w14:textId="77777777" w:rsidR="00C92E94" w:rsidRPr="000E1291" w:rsidRDefault="00C92E94" w:rsidP="004375C0">
            <w:pPr>
              <w:spacing w:after="0" w:line="240" w:lineRule="auto"/>
              <w:rPr>
                <w:sz w:val="20"/>
                <w:szCs w:val="20"/>
              </w:rPr>
            </w:pPr>
          </w:p>
        </w:tc>
        <w:tc>
          <w:tcPr>
            <w:tcW w:w="2520" w:type="dxa"/>
          </w:tcPr>
          <w:p w14:paraId="104AC184" w14:textId="77777777" w:rsidR="00FE0ECF" w:rsidRPr="000E1291" w:rsidRDefault="00FE0ECF" w:rsidP="004375C0">
            <w:pPr>
              <w:spacing w:after="0" w:line="240" w:lineRule="auto"/>
              <w:rPr>
                <w:sz w:val="20"/>
                <w:szCs w:val="20"/>
              </w:rPr>
            </w:pPr>
            <w:r>
              <w:rPr>
                <w:sz w:val="20"/>
                <w:szCs w:val="20"/>
              </w:rPr>
              <w:t>Do you have enough qualified teachers for an increased enrollment?</w:t>
            </w:r>
          </w:p>
        </w:tc>
        <w:tc>
          <w:tcPr>
            <w:tcW w:w="2250" w:type="dxa"/>
          </w:tcPr>
          <w:p w14:paraId="1EEE9176" w14:textId="77777777" w:rsidR="00FE0ECF" w:rsidRPr="007B57CC" w:rsidRDefault="00FE0ECF" w:rsidP="004375C0">
            <w:pPr>
              <w:spacing w:after="0" w:line="240" w:lineRule="auto"/>
              <w:jc w:val="center"/>
              <w:rPr>
                <w:sz w:val="24"/>
                <w:szCs w:val="24"/>
              </w:rPr>
            </w:pPr>
          </w:p>
        </w:tc>
        <w:tc>
          <w:tcPr>
            <w:tcW w:w="3060" w:type="dxa"/>
          </w:tcPr>
          <w:p w14:paraId="414F31A9" w14:textId="77777777" w:rsidR="00FE0ECF" w:rsidRPr="007B57CC" w:rsidRDefault="00FE0ECF" w:rsidP="004375C0">
            <w:pPr>
              <w:spacing w:after="0" w:line="240" w:lineRule="auto"/>
              <w:jc w:val="center"/>
              <w:rPr>
                <w:sz w:val="24"/>
                <w:szCs w:val="24"/>
              </w:rPr>
            </w:pPr>
          </w:p>
        </w:tc>
      </w:tr>
      <w:tr w:rsidR="00C92E94" w14:paraId="2FD2568E" w14:textId="77777777" w:rsidTr="00C92E94">
        <w:trPr>
          <w:cantSplit/>
        </w:trPr>
        <w:tc>
          <w:tcPr>
            <w:tcW w:w="2065" w:type="dxa"/>
          </w:tcPr>
          <w:p w14:paraId="6FDD02E4" w14:textId="77777777" w:rsidR="00FE0ECF" w:rsidRPr="00693DA5" w:rsidRDefault="00FE0ECF" w:rsidP="004375C0">
            <w:pPr>
              <w:spacing w:after="0" w:line="240" w:lineRule="auto"/>
              <w:rPr>
                <w:b/>
                <w:sz w:val="20"/>
                <w:szCs w:val="20"/>
              </w:rPr>
            </w:pPr>
            <w:r w:rsidRPr="00693DA5">
              <w:rPr>
                <w:b/>
                <w:sz w:val="20"/>
                <w:szCs w:val="20"/>
              </w:rPr>
              <w:t>Number of preschool classrooms per facility</w:t>
            </w:r>
          </w:p>
        </w:tc>
        <w:tc>
          <w:tcPr>
            <w:tcW w:w="3083" w:type="dxa"/>
          </w:tcPr>
          <w:p w14:paraId="07D9DC16" w14:textId="77777777" w:rsidR="00FE0ECF" w:rsidRDefault="00FE0ECF" w:rsidP="004375C0">
            <w:pPr>
              <w:spacing w:after="0" w:line="240" w:lineRule="auto"/>
              <w:rPr>
                <w:sz w:val="20"/>
                <w:szCs w:val="20"/>
              </w:rPr>
            </w:pPr>
            <w:r>
              <w:rPr>
                <w:sz w:val="20"/>
                <w:szCs w:val="20"/>
              </w:rPr>
              <w:t>What is the average number of preschool classrooms per delivery system?  This establishes the number of facilities based on the number of classes to satisfy the stated slot plan</w:t>
            </w:r>
            <w:r w:rsidR="00A43920">
              <w:rPr>
                <w:sz w:val="20"/>
                <w:szCs w:val="20"/>
              </w:rPr>
              <w:t>.</w:t>
            </w:r>
          </w:p>
          <w:p w14:paraId="4BDCEEC4" w14:textId="77777777" w:rsidR="00C92E94" w:rsidRDefault="00C92E94" w:rsidP="004375C0">
            <w:pPr>
              <w:spacing w:after="0" w:line="240" w:lineRule="auto"/>
              <w:rPr>
                <w:sz w:val="20"/>
                <w:szCs w:val="20"/>
              </w:rPr>
            </w:pPr>
          </w:p>
          <w:p w14:paraId="7016807C" w14:textId="77777777" w:rsidR="00C92E94" w:rsidRDefault="00C92E94" w:rsidP="004375C0">
            <w:pPr>
              <w:spacing w:after="0" w:line="240" w:lineRule="auto"/>
              <w:rPr>
                <w:sz w:val="20"/>
                <w:szCs w:val="20"/>
              </w:rPr>
            </w:pPr>
          </w:p>
          <w:p w14:paraId="0CC4C530" w14:textId="77777777" w:rsidR="00C92E94" w:rsidRPr="00C35511" w:rsidRDefault="00C92E94" w:rsidP="004375C0">
            <w:pPr>
              <w:spacing w:after="0" w:line="240" w:lineRule="auto"/>
              <w:rPr>
                <w:sz w:val="20"/>
                <w:szCs w:val="20"/>
              </w:rPr>
            </w:pPr>
          </w:p>
        </w:tc>
        <w:tc>
          <w:tcPr>
            <w:tcW w:w="2520" w:type="dxa"/>
          </w:tcPr>
          <w:p w14:paraId="73CD8CB0" w14:textId="77777777" w:rsidR="00FE0ECF" w:rsidRPr="00C35511" w:rsidRDefault="00FE0ECF" w:rsidP="004375C0">
            <w:pPr>
              <w:spacing w:after="0" w:line="240" w:lineRule="auto"/>
              <w:rPr>
                <w:sz w:val="20"/>
                <w:szCs w:val="20"/>
              </w:rPr>
            </w:pPr>
          </w:p>
        </w:tc>
        <w:tc>
          <w:tcPr>
            <w:tcW w:w="2250" w:type="dxa"/>
          </w:tcPr>
          <w:p w14:paraId="2F9B3C5E" w14:textId="77777777" w:rsidR="00FE0ECF" w:rsidRPr="007B57CC" w:rsidRDefault="00FE0ECF" w:rsidP="004375C0">
            <w:pPr>
              <w:spacing w:after="0" w:line="240" w:lineRule="auto"/>
              <w:jc w:val="center"/>
              <w:rPr>
                <w:sz w:val="24"/>
                <w:szCs w:val="24"/>
              </w:rPr>
            </w:pPr>
          </w:p>
        </w:tc>
        <w:tc>
          <w:tcPr>
            <w:tcW w:w="3060" w:type="dxa"/>
          </w:tcPr>
          <w:p w14:paraId="7167A282" w14:textId="77777777" w:rsidR="00FE0ECF" w:rsidRPr="007B57CC" w:rsidRDefault="00FE0ECF" w:rsidP="004375C0">
            <w:pPr>
              <w:spacing w:after="0" w:line="240" w:lineRule="auto"/>
              <w:jc w:val="center"/>
              <w:rPr>
                <w:sz w:val="24"/>
                <w:szCs w:val="24"/>
              </w:rPr>
            </w:pPr>
          </w:p>
        </w:tc>
      </w:tr>
      <w:tr w:rsidR="00C92E94" w14:paraId="0DF0881F" w14:textId="77777777" w:rsidTr="00C92E94">
        <w:trPr>
          <w:cantSplit/>
        </w:trPr>
        <w:tc>
          <w:tcPr>
            <w:tcW w:w="2065" w:type="dxa"/>
          </w:tcPr>
          <w:p w14:paraId="334F4CD8" w14:textId="77777777" w:rsidR="00FE0ECF" w:rsidRPr="009D130E" w:rsidRDefault="00FE0ECF" w:rsidP="004375C0">
            <w:pPr>
              <w:spacing w:after="0" w:line="240" w:lineRule="auto"/>
              <w:rPr>
                <w:b/>
                <w:sz w:val="20"/>
                <w:szCs w:val="20"/>
              </w:rPr>
            </w:pPr>
            <w:r w:rsidRPr="009D130E">
              <w:rPr>
                <w:b/>
                <w:sz w:val="20"/>
                <w:szCs w:val="20"/>
              </w:rPr>
              <w:t>% of teachers and assistant teachers by degree level (AA/BA, CDA)</w:t>
            </w:r>
          </w:p>
        </w:tc>
        <w:tc>
          <w:tcPr>
            <w:tcW w:w="3083" w:type="dxa"/>
          </w:tcPr>
          <w:p w14:paraId="75C0A693" w14:textId="77777777" w:rsidR="00FE0ECF" w:rsidRDefault="00FE0ECF" w:rsidP="004375C0">
            <w:pPr>
              <w:spacing w:after="0" w:line="240" w:lineRule="auto"/>
              <w:rPr>
                <w:sz w:val="20"/>
                <w:szCs w:val="20"/>
              </w:rPr>
            </w:pPr>
            <w:r>
              <w:rPr>
                <w:sz w:val="20"/>
                <w:szCs w:val="20"/>
              </w:rPr>
              <w:t>What is the percentage of existing teachers and assistant teachers by degree level?</w:t>
            </w:r>
          </w:p>
          <w:p w14:paraId="7AC33947" w14:textId="77777777" w:rsidR="00C92E94" w:rsidRDefault="00C92E94" w:rsidP="004375C0">
            <w:pPr>
              <w:spacing w:after="0" w:line="240" w:lineRule="auto"/>
              <w:rPr>
                <w:sz w:val="20"/>
                <w:szCs w:val="20"/>
              </w:rPr>
            </w:pPr>
          </w:p>
          <w:p w14:paraId="2E795DF1" w14:textId="77777777" w:rsidR="00C92E94" w:rsidRDefault="00C92E94" w:rsidP="004375C0">
            <w:pPr>
              <w:spacing w:after="0" w:line="240" w:lineRule="auto"/>
              <w:rPr>
                <w:sz w:val="20"/>
                <w:szCs w:val="20"/>
              </w:rPr>
            </w:pPr>
          </w:p>
          <w:p w14:paraId="0115B7DA" w14:textId="77777777" w:rsidR="00C92E94" w:rsidRDefault="00C92E94" w:rsidP="004375C0">
            <w:pPr>
              <w:spacing w:after="0" w:line="240" w:lineRule="auto"/>
              <w:rPr>
                <w:sz w:val="20"/>
                <w:szCs w:val="20"/>
              </w:rPr>
            </w:pPr>
          </w:p>
          <w:p w14:paraId="0443CA59" w14:textId="77777777" w:rsidR="00C92E94" w:rsidRPr="008D5295" w:rsidRDefault="00C92E94" w:rsidP="004375C0">
            <w:pPr>
              <w:spacing w:after="0" w:line="240" w:lineRule="auto"/>
              <w:rPr>
                <w:sz w:val="20"/>
                <w:szCs w:val="20"/>
              </w:rPr>
            </w:pPr>
          </w:p>
        </w:tc>
        <w:tc>
          <w:tcPr>
            <w:tcW w:w="2520" w:type="dxa"/>
          </w:tcPr>
          <w:p w14:paraId="37B65D92" w14:textId="77777777" w:rsidR="00FE0ECF" w:rsidRPr="00106E4C" w:rsidRDefault="00106E4C" w:rsidP="004375C0">
            <w:pPr>
              <w:spacing w:after="0" w:line="240" w:lineRule="auto"/>
              <w:rPr>
                <w:sz w:val="20"/>
                <w:szCs w:val="20"/>
              </w:rPr>
            </w:pPr>
            <w:r>
              <w:rPr>
                <w:sz w:val="20"/>
                <w:szCs w:val="20"/>
              </w:rPr>
              <w:t>Are you looking to increase degree attainment of teachers and assistant teachers?</w:t>
            </w:r>
          </w:p>
        </w:tc>
        <w:tc>
          <w:tcPr>
            <w:tcW w:w="2250" w:type="dxa"/>
          </w:tcPr>
          <w:p w14:paraId="6A308E71" w14:textId="77777777" w:rsidR="00FE0ECF" w:rsidRPr="007B57CC" w:rsidRDefault="00FE0ECF" w:rsidP="004375C0">
            <w:pPr>
              <w:spacing w:after="0" w:line="240" w:lineRule="auto"/>
              <w:rPr>
                <w:sz w:val="24"/>
                <w:szCs w:val="24"/>
              </w:rPr>
            </w:pPr>
          </w:p>
        </w:tc>
        <w:tc>
          <w:tcPr>
            <w:tcW w:w="3060" w:type="dxa"/>
          </w:tcPr>
          <w:p w14:paraId="63D56E2C" w14:textId="77777777" w:rsidR="00FE0ECF" w:rsidRPr="007B57CC" w:rsidRDefault="00FE0ECF" w:rsidP="004375C0">
            <w:pPr>
              <w:spacing w:after="0" w:line="240" w:lineRule="auto"/>
              <w:rPr>
                <w:sz w:val="24"/>
                <w:szCs w:val="24"/>
              </w:rPr>
            </w:pPr>
          </w:p>
        </w:tc>
      </w:tr>
      <w:tr w:rsidR="00C92E94" w14:paraId="2CAC7697" w14:textId="77777777" w:rsidTr="00C92E94">
        <w:trPr>
          <w:cantSplit/>
        </w:trPr>
        <w:tc>
          <w:tcPr>
            <w:tcW w:w="2065" w:type="dxa"/>
          </w:tcPr>
          <w:p w14:paraId="5FA2C395" w14:textId="77777777" w:rsidR="00FE0ECF" w:rsidRPr="009D130E" w:rsidRDefault="00FE0ECF" w:rsidP="004375C0">
            <w:pPr>
              <w:spacing w:after="0" w:line="240" w:lineRule="auto"/>
              <w:rPr>
                <w:b/>
                <w:sz w:val="20"/>
                <w:szCs w:val="20"/>
              </w:rPr>
            </w:pPr>
            <w:r w:rsidRPr="009D130E">
              <w:rPr>
                <w:b/>
                <w:sz w:val="20"/>
                <w:szCs w:val="20"/>
              </w:rPr>
              <w:lastRenderedPageBreak/>
              <w:t>Entry Schedule</w:t>
            </w:r>
          </w:p>
        </w:tc>
        <w:tc>
          <w:tcPr>
            <w:tcW w:w="3083" w:type="dxa"/>
          </w:tcPr>
          <w:p w14:paraId="02361F6C" w14:textId="77777777" w:rsidR="00FE0ECF" w:rsidRPr="004375C0" w:rsidRDefault="00FE0ECF" w:rsidP="004375C0">
            <w:pPr>
              <w:spacing w:after="0" w:line="240" w:lineRule="auto"/>
              <w:rPr>
                <w:sz w:val="20"/>
                <w:szCs w:val="20"/>
              </w:rPr>
            </w:pPr>
            <w:r>
              <w:rPr>
                <w:sz w:val="20"/>
                <w:szCs w:val="20"/>
              </w:rPr>
              <w:t>What is the entry schedule for lead teachers enrolling in BA program in the current year?  (100% = 1 year, 50% = 2 Years).</w:t>
            </w:r>
          </w:p>
        </w:tc>
        <w:tc>
          <w:tcPr>
            <w:tcW w:w="2520" w:type="dxa"/>
          </w:tcPr>
          <w:p w14:paraId="2A4BFF86" w14:textId="77777777" w:rsidR="00FE0ECF" w:rsidRDefault="00FE0ECF" w:rsidP="004375C0">
            <w:pPr>
              <w:spacing w:after="0" w:line="240" w:lineRule="auto"/>
              <w:rPr>
                <w:sz w:val="20"/>
                <w:szCs w:val="20"/>
              </w:rPr>
            </w:pPr>
            <w:r w:rsidRPr="00561637">
              <w:rPr>
                <w:sz w:val="20"/>
                <w:szCs w:val="20"/>
              </w:rPr>
              <w:t xml:space="preserve">If a large, pre-existing base on </w:t>
            </w:r>
            <w:r>
              <w:rPr>
                <w:sz w:val="20"/>
                <w:szCs w:val="20"/>
              </w:rPr>
              <w:t>early learning</w:t>
            </w:r>
            <w:r w:rsidRPr="00561637">
              <w:rPr>
                <w:sz w:val="20"/>
                <w:szCs w:val="20"/>
              </w:rPr>
              <w:t xml:space="preserve"> teachers and assistant teachers exist, then this allows the user to ‘spread out’ the number who begin pursuing a higher degree over a period of years, if desired</w:t>
            </w:r>
            <w:r w:rsidR="000B3B8D">
              <w:rPr>
                <w:sz w:val="20"/>
                <w:szCs w:val="20"/>
              </w:rPr>
              <w:t>.</w:t>
            </w:r>
          </w:p>
          <w:p w14:paraId="40966F80" w14:textId="77777777" w:rsidR="00C92E94" w:rsidRDefault="00C92E94" w:rsidP="004375C0">
            <w:pPr>
              <w:spacing w:after="0" w:line="240" w:lineRule="auto"/>
              <w:rPr>
                <w:sz w:val="20"/>
                <w:szCs w:val="20"/>
              </w:rPr>
            </w:pPr>
          </w:p>
          <w:p w14:paraId="7160221C" w14:textId="77777777" w:rsidR="00C92E94" w:rsidRPr="007B57CC" w:rsidRDefault="00C92E94" w:rsidP="004375C0">
            <w:pPr>
              <w:spacing w:after="0" w:line="240" w:lineRule="auto"/>
              <w:rPr>
                <w:sz w:val="24"/>
                <w:szCs w:val="24"/>
              </w:rPr>
            </w:pPr>
          </w:p>
        </w:tc>
        <w:tc>
          <w:tcPr>
            <w:tcW w:w="2250" w:type="dxa"/>
          </w:tcPr>
          <w:p w14:paraId="10098F01" w14:textId="77777777" w:rsidR="00FE0ECF" w:rsidRPr="007B57CC" w:rsidRDefault="00FE0ECF" w:rsidP="004375C0">
            <w:pPr>
              <w:spacing w:after="0" w:line="240" w:lineRule="auto"/>
              <w:rPr>
                <w:sz w:val="24"/>
                <w:szCs w:val="24"/>
              </w:rPr>
            </w:pPr>
          </w:p>
        </w:tc>
        <w:tc>
          <w:tcPr>
            <w:tcW w:w="3060" w:type="dxa"/>
          </w:tcPr>
          <w:p w14:paraId="59BFC319" w14:textId="77777777" w:rsidR="00FE0ECF" w:rsidRPr="007B57CC" w:rsidRDefault="00FE0ECF" w:rsidP="004375C0">
            <w:pPr>
              <w:spacing w:after="0" w:line="240" w:lineRule="auto"/>
              <w:jc w:val="center"/>
              <w:rPr>
                <w:sz w:val="24"/>
                <w:szCs w:val="24"/>
              </w:rPr>
            </w:pPr>
          </w:p>
        </w:tc>
      </w:tr>
      <w:tr w:rsidR="00C92E94" w14:paraId="2A052472" w14:textId="77777777" w:rsidTr="00C92E94">
        <w:trPr>
          <w:cantSplit/>
        </w:trPr>
        <w:tc>
          <w:tcPr>
            <w:tcW w:w="2065" w:type="dxa"/>
          </w:tcPr>
          <w:p w14:paraId="6F4E56E5" w14:textId="77777777" w:rsidR="00FE0ECF" w:rsidRPr="009D130E" w:rsidRDefault="00FE0ECF" w:rsidP="004375C0">
            <w:pPr>
              <w:spacing w:after="0" w:line="240" w:lineRule="auto"/>
              <w:rPr>
                <w:b/>
                <w:sz w:val="20"/>
                <w:szCs w:val="20"/>
              </w:rPr>
            </w:pPr>
            <w:r w:rsidRPr="009D130E">
              <w:rPr>
                <w:b/>
                <w:sz w:val="20"/>
                <w:szCs w:val="20"/>
              </w:rPr>
              <w:t>Churn: % of existing teachers and assistant teachers leaving the workforce each year</w:t>
            </w:r>
          </w:p>
        </w:tc>
        <w:tc>
          <w:tcPr>
            <w:tcW w:w="3083" w:type="dxa"/>
          </w:tcPr>
          <w:p w14:paraId="664067B3" w14:textId="77777777" w:rsidR="00FE0ECF" w:rsidRDefault="00FE0ECF" w:rsidP="004375C0">
            <w:pPr>
              <w:spacing w:after="0" w:line="240" w:lineRule="auto"/>
              <w:rPr>
                <w:sz w:val="20"/>
                <w:szCs w:val="20"/>
              </w:rPr>
            </w:pPr>
            <w:r>
              <w:rPr>
                <w:sz w:val="20"/>
                <w:szCs w:val="20"/>
              </w:rPr>
              <w:t xml:space="preserve">What is the percentage of existing teachers and assistant teachers leaving the workforce each year by degree attainment? </w:t>
            </w:r>
          </w:p>
          <w:p w14:paraId="4FD734F0" w14:textId="77777777" w:rsidR="00C92E94" w:rsidRDefault="00C92E94" w:rsidP="004375C0">
            <w:pPr>
              <w:spacing w:after="0" w:line="240" w:lineRule="auto"/>
              <w:rPr>
                <w:sz w:val="20"/>
                <w:szCs w:val="20"/>
              </w:rPr>
            </w:pPr>
          </w:p>
          <w:p w14:paraId="2B687971" w14:textId="77777777" w:rsidR="00C92E94" w:rsidRPr="004375C0" w:rsidRDefault="00C92E94" w:rsidP="004375C0">
            <w:pPr>
              <w:spacing w:after="0" w:line="240" w:lineRule="auto"/>
              <w:rPr>
                <w:sz w:val="20"/>
                <w:szCs w:val="20"/>
              </w:rPr>
            </w:pPr>
          </w:p>
        </w:tc>
        <w:tc>
          <w:tcPr>
            <w:tcW w:w="2520" w:type="dxa"/>
          </w:tcPr>
          <w:p w14:paraId="07B4BAC9" w14:textId="77777777" w:rsidR="00FE0ECF" w:rsidRDefault="00FE0ECF" w:rsidP="004375C0">
            <w:pPr>
              <w:spacing w:after="0" w:line="240" w:lineRule="auto"/>
              <w:rPr>
                <w:sz w:val="20"/>
                <w:szCs w:val="20"/>
              </w:rPr>
            </w:pPr>
            <w:r>
              <w:rPr>
                <w:sz w:val="20"/>
                <w:szCs w:val="20"/>
              </w:rPr>
              <w:t>The user can use this number to determine how many teacher and assistant teacher positions must be replaced each year.</w:t>
            </w:r>
          </w:p>
          <w:p w14:paraId="3B6E6099" w14:textId="77777777" w:rsidR="00C92E94" w:rsidRDefault="00C92E94" w:rsidP="004375C0">
            <w:pPr>
              <w:spacing w:after="0" w:line="240" w:lineRule="auto"/>
              <w:rPr>
                <w:sz w:val="20"/>
                <w:szCs w:val="20"/>
              </w:rPr>
            </w:pPr>
          </w:p>
          <w:p w14:paraId="6207AD67" w14:textId="77777777" w:rsidR="00C92E94" w:rsidRPr="004375C0" w:rsidRDefault="00C92E94" w:rsidP="004375C0">
            <w:pPr>
              <w:spacing w:after="0" w:line="240" w:lineRule="auto"/>
              <w:rPr>
                <w:sz w:val="20"/>
                <w:szCs w:val="20"/>
              </w:rPr>
            </w:pPr>
          </w:p>
        </w:tc>
        <w:tc>
          <w:tcPr>
            <w:tcW w:w="2250" w:type="dxa"/>
          </w:tcPr>
          <w:p w14:paraId="5B9441F3" w14:textId="77777777" w:rsidR="00FE0ECF" w:rsidRPr="007B57CC" w:rsidRDefault="00FE0ECF" w:rsidP="004375C0">
            <w:pPr>
              <w:spacing w:after="0" w:line="240" w:lineRule="auto"/>
              <w:rPr>
                <w:sz w:val="24"/>
                <w:szCs w:val="24"/>
              </w:rPr>
            </w:pPr>
          </w:p>
        </w:tc>
        <w:tc>
          <w:tcPr>
            <w:tcW w:w="3060" w:type="dxa"/>
          </w:tcPr>
          <w:p w14:paraId="61B2F8F1" w14:textId="77777777" w:rsidR="00FE0ECF" w:rsidRPr="007B57CC" w:rsidRDefault="00FE0ECF" w:rsidP="004375C0">
            <w:pPr>
              <w:spacing w:after="0" w:line="240" w:lineRule="auto"/>
              <w:jc w:val="center"/>
              <w:rPr>
                <w:sz w:val="24"/>
                <w:szCs w:val="24"/>
              </w:rPr>
            </w:pPr>
          </w:p>
        </w:tc>
      </w:tr>
      <w:tr w:rsidR="00C92E94" w14:paraId="2B8DB46A" w14:textId="77777777" w:rsidTr="00C92E94">
        <w:trPr>
          <w:cantSplit/>
        </w:trPr>
        <w:tc>
          <w:tcPr>
            <w:tcW w:w="2065" w:type="dxa"/>
          </w:tcPr>
          <w:p w14:paraId="2253FCA9" w14:textId="77777777" w:rsidR="00FE0ECF" w:rsidRPr="009D130E" w:rsidRDefault="00FE0ECF" w:rsidP="003262AF">
            <w:pPr>
              <w:spacing w:after="0" w:line="240" w:lineRule="auto"/>
              <w:rPr>
                <w:b/>
                <w:sz w:val="20"/>
                <w:szCs w:val="20"/>
              </w:rPr>
            </w:pPr>
            <w:r w:rsidRPr="009D130E">
              <w:rPr>
                <w:b/>
                <w:sz w:val="20"/>
                <w:szCs w:val="20"/>
              </w:rPr>
              <w:t>% of new teachers and assistant teachers hired, by degree level</w:t>
            </w:r>
          </w:p>
        </w:tc>
        <w:tc>
          <w:tcPr>
            <w:tcW w:w="3083" w:type="dxa"/>
          </w:tcPr>
          <w:p w14:paraId="0B10B1AB" w14:textId="77777777" w:rsidR="00FE0ECF" w:rsidRPr="003262AF" w:rsidRDefault="00FE0ECF" w:rsidP="003262AF">
            <w:pPr>
              <w:spacing w:after="0" w:line="240" w:lineRule="auto"/>
              <w:rPr>
                <w:sz w:val="20"/>
                <w:szCs w:val="20"/>
              </w:rPr>
            </w:pPr>
            <w:r>
              <w:rPr>
                <w:sz w:val="20"/>
                <w:szCs w:val="20"/>
              </w:rPr>
              <w:t xml:space="preserve">What is the percentage of new teachers and assistant teachers hired by degree level?  </w:t>
            </w:r>
          </w:p>
        </w:tc>
        <w:tc>
          <w:tcPr>
            <w:tcW w:w="2520" w:type="dxa"/>
          </w:tcPr>
          <w:p w14:paraId="0E16BF25" w14:textId="77777777" w:rsidR="00FE0ECF" w:rsidRDefault="00FE0ECF" w:rsidP="003262AF">
            <w:pPr>
              <w:spacing w:after="0" w:line="240" w:lineRule="auto"/>
              <w:rPr>
                <w:sz w:val="20"/>
                <w:szCs w:val="20"/>
              </w:rPr>
            </w:pPr>
            <w:r w:rsidRPr="00561637">
              <w:rPr>
                <w:sz w:val="20"/>
                <w:szCs w:val="20"/>
              </w:rPr>
              <w:t>Allows the user to stipulate a different degree requirement for new teachers hired to satisfy the projected slot plan and replace teachers who leave the workforce</w:t>
            </w:r>
            <w:r w:rsidR="005A2E39">
              <w:rPr>
                <w:sz w:val="20"/>
                <w:szCs w:val="20"/>
              </w:rPr>
              <w:t>.</w:t>
            </w:r>
          </w:p>
          <w:p w14:paraId="19AFADC2" w14:textId="77777777" w:rsidR="00C92E94" w:rsidRDefault="00C92E94" w:rsidP="003262AF">
            <w:pPr>
              <w:spacing w:after="0" w:line="240" w:lineRule="auto"/>
              <w:rPr>
                <w:sz w:val="20"/>
                <w:szCs w:val="20"/>
              </w:rPr>
            </w:pPr>
          </w:p>
          <w:p w14:paraId="1A7CB189" w14:textId="77777777" w:rsidR="00C92E94" w:rsidRPr="007B57CC" w:rsidRDefault="00C92E94" w:rsidP="003262AF">
            <w:pPr>
              <w:spacing w:after="0" w:line="240" w:lineRule="auto"/>
              <w:rPr>
                <w:sz w:val="24"/>
                <w:szCs w:val="24"/>
              </w:rPr>
            </w:pPr>
          </w:p>
        </w:tc>
        <w:tc>
          <w:tcPr>
            <w:tcW w:w="2250" w:type="dxa"/>
          </w:tcPr>
          <w:p w14:paraId="3CB38207" w14:textId="77777777" w:rsidR="00FE0ECF" w:rsidRPr="007B57CC" w:rsidRDefault="00FE0ECF" w:rsidP="003262AF">
            <w:pPr>
              <w:spacing w:after="0" w:line="240" w:lineRule="auto"/>
              <w:rPr>
                <w:sz w:val="24"/>
                <w:szCs w:val="24"/>
              </w:rPr>
            </w:pPr>
          </w:p>
        </w:tc>
        <w:tc>
          <w:tcPr>
            <w:tcW w:w="3060" w:type="dxa"/>
          </w:tcPr>
          <w:p w14:paraId="4D90154B" w14:textId="77777777" w:rsidR="00FE0ECF" w:rsidRPr="007B57CC" w:rsidRDefault="00FE0ECF" w:rsidP="003262AF">
            <w:pPr>
              <w:spacing w:after="0" w:line="240" w:lineRule="auto"/>
              <w:jc w:val="center"/>
              <w:rPr>
                <w:sz w:val="24"/>
                <w:szCs w:val="24"/>
              </w:rPr>
            </w:pPr>
          </w:p>
        </w:tc>
      </w:tr>
      <w:tr w:rsidR="00C92E94" w14:paraId="2EB11AD4" w14:textId="77777777" w:rsidTr="00C92E94">
        <w:trPr>
          <w:cantSplit/>
        </w:trPr>
        <w:tc>
          <w:tcPr>
            <w:tcW w:w="2065" w:type="dxa"/>
          </w:tcPr>
          <w:p w14:paraId="764F1BFF" w14:textId="77777777" w:rsidR="00FE0ECF" w:rsidRPr="009D130E" w:rsidRDefault="00FE0ECF" w:rsidP="003262AF">
            <w:pPr>
              <w:spacing w:after="0" w:line="240" w:lineRule="auto"/>
              <w:rPr>
                <w:b/>
                <w:sz w:val="20"/>
                <w:szCs w:val="20"/>
              </w:rPr>
            </w:pPr>
            <w:r w:rsidRPr="009D130E">
              <w:rPr>
                <w:b/>
                <w:sz w:val="20"/>
                <w:szCs w:val="20"/>
              </w:rPr>
              <w:t>% of participating new teachers and assistant by degree level</w:t>
            </w:r>
          </w:p>
        </w:tc>
        <w:tc>
          <w:tcPr>
            <w:tcW w:w="3083" w:type="dxa"/>
          </w:tcPr>
          <w:p w14:paraId="53F20F81" w14:textId="77777777" w:rsidR="00FE0ECF" w:rsidRPr="00C975DD" w:rsidRDefault="00FE0ECF" w:rsidP="003262AF">
            <w:pPr>
              <w:spacing w:after="0" w:line="240" w:lineRule="auto"/>
              <w:rPr>
                <w:sz w:val="20"/>
                <w:szCs w:val="20"/>
              </w:rPr>
            </w:pPr>
            <w:r>
              <w:rPr>
                <w:sz w:val="20"/>
                <w:szCs w:val="20"/>
              </w:rPr>
              <w:t>What is the percentage of new teachers and assistant teachers enrolling in degree programs?</w:t>
            </w:r>
          </w:p>
        </w:tc>
        <w:tc>
          <w:tcPr>
            <w:tcW w:w="2520" w:type="dxa"/>
          </w:tcPr>
          <w:p w14:paraId="03A9B19D" w14:textId="77777777" w:rsidR="00FE0ECF" w:rsidRDefault="00FE0ECF" w:rsidP="003262AF">
            <w:pPr>
              <w:spacing w:after="0" w:line="240" w:lineRule="auto"/>
              <w:rPr>
                <w:sz w:val="20"/>
                <w:szCs w:val="20"/>
              </w:rPr>
            </w:pPr>
            <w:r w:rsidRPr="00561637">
              <w:rPr>
                <w:sz w:val="20"/>
                <w:szCs w:val="20"/>
              </w:rPr>
              <w:t>Allows the user to designate a different participation rate among new teachers pursuing a higher degree, than for existing teachers</w:t>
            </w:r>
            <w:r w:rsidR="005A2E39">
              <w:rPr>
                <w:sz w:val="20"/>
                <w:szCs w:val="20"/>
              </w:rPr>
              <w:t>.</w:t>
            </w:r>
          </w:p>
          <w:p w14:paraId="200F881D" w14:textId="77777777" w:rsidR="00C92E94" w:rsidRDefault="00C92E94" w:rsidP="003262AF">
            <w:pPr>
              <w:spacing w:after="0" w:line="240" w:lineRule="auto"/>
              <w:rPr>
                <w:sz w:val="20"/>
                <w:szCs w:val="20"/>
              </w:rPr>
            </w:pPr>
          </w:p>
          <w:p w14:paraId="0EE57D3B" w14:textId="77777777" w:rsidR="00C92E94" w:rsidRDefault="00C92E94" w:rsidP="003262AF">
            <w:pPr>
              <w:spacing w:after="0" w:line="240" w:lineRule="auto"/>
              <w:rPr>
                <w:sz w:val="20"/>
                <w:szCs w:val="20"/>
              </w:rPr>
            </w:pPr>
          </w:p>
          <w:p w14:paraId="0849AA19" w14:textId="77777777" w:rsidR="00C92E94" w:rsidRPr="007B57CC" w:rsidRDefault="00C92E94" w:rsidP="003262AF">
            <w:pPr>
              <w:spacing w:after="0" w:line="240" w:lineRule="auto"/>
              <w:rPr>
                <w:sz w:val="24"/>
                <w:szCs w:val="24"/>
              </w:rPr>
            </w:pPr>
          </w:p>
        </w:tc>
        <w:tc>
          <w:tcPr>
            <w:tcW w:w="2250" w:type="dxa"/>
          </w:tcPr>
          <w:p w14:paraId="0D0F3995" w14:textId="77777777" w:rsidR="00FE0ECF" w:rsidRPr="007B57CC" w:rsidRDefault="00FE0ECF" w:rsidP="003262AF">
            <w:pPr>
              <w:spacing w:after="0" w:line="240" w:lineRule="auto"/>
              <w:rPr>
                <w:sz w:val="24"/>
                <w:szCs w:val="24"/>
              </w:rPr>
            </w:pPr>
          </w:p>
        </w:tc>
        <w:tc>
          <w:tcPr>
            <w:tcW w:w="3060" w:type="dxa"/>
          </w:tcPr>
          <w:p w14:paraId="1C20BAF5" w14:textId="77777777" w:rsidR="00FE0ECF" w:rsidRPr="007B57CC" w:rsidRDefault="00FE0ECF" w:rsidP="003262AF">
            <w:pPr>
              <w:spacing w:after="0" w:line="240" w:lineRule="auto"/>
              <w:jc w:val="center"/>
              <w:rPr>
                <w:sz w:val="24"/>
                <w:szCs w:val="24"/>
              </w:rPr>
            </w:pPr>
          </w:p>
        </w:tc>
      </w:tr>
      <w:tr w:rsidR="00C92E94" w14:paraId="6FFA9ECF" w14:textId="77777777" w:rsidTr="00C92E94">
        <w:trPr>
          <w:cantSplit/>
        </w:trPr>
        <w:tc>
          <w:tcPr>
            <w:tcW w:w="2065" w:type="dxa"/>
          </w:tcPr>
          <w:p w14:paraId="5B5EF7FA" w14:textId="77777777" w:rsidR="00FE0ECF" w:rsidRPr="009D130E" w:rsidRDefault="00FE0ECF" w:rsidP="003262AF">
            <w:pPr>
              <w:spacing w:after="0" w:line="240" w:lineRule="auto"/>
              <w:rPr>
                <w:b/>
                <w:sz w:val="20"/>
                <w:szCs w:val="20"/>
              </w:rPr>
            </w:pPr>
            <w:r>
              <w:rPr>
                <w:b/>
                <w:sz w:val="20"/>
                <w:szCs w:val="20"/>
              </w:rPr>
              <w:lastRenderedPageBreak/>
              <w:t>State-Level BA Program Tuition Support Provided per Lead/Assistant Teacher per Year</w:t>
            </w:r>
          </w:p>
        </w:tc>
        <w:tc>
          <w:tcPr>
            <w:tcW w:w="3083" w:type="dxa"/>
          </w:tcPr>
          <w:p w14:paraId="655C1E2A" w14:textId="09E5CBFF" w:rsidR="00FE0ECF" w:rsidRPr="00A13015" w:rsidRDefault="00FE0ECF" w:rsidP="003262AF">
            <w:pPr>
              <w:spacing w:after="0" w:line="240" w:lineRule="auto"/>
              <w:rPr>
                <w:sz w:val="20"/>
                <w:szCs w:val="20"/>
              </w:rPr>
            </w:pPr>
            <w:r>
              <w:rPr>
                <w:sz w:val="20"/>
                <w:szCs w:val="20"/>
              </w:rPr>
              <w:t>What is the State-Level BA Program Tuition Support Provided per Lead Teacher Per Year</w:t>
            </w:r>
            <w:r w:rsidR="00A1623E">
              <w:rPr>
                <w:sz w:val="20"/>
                <w:szCs w:val="20"/>
              </w:rPr>
              <w:t>, if any</w:t>
            </w:r>
            <w:r>
              <w:rPr>
                <w:sz w:val="20"/>
                <w:szCs w:val="20"/>
              </w:rPr>
              <w:t>?</w:t>
            </w:r>
          </w:p>
        </w:tc>
        <w:tc>
          <w:tcPr>
            <w:tcW w:w="2520" w:type="dxa"/>
          </w:tcPr>
          <w:p w14:paraId="19FE2420" w14:textId="77777777" w:rsidR="00FE0ECF" w:rsidRPr="007B57CC" w:rsidRDefault="00FE0ECF" w:rsidP="003262AF">
            <w:pPr>
              <w:spacing w:after="0" w:line="240" w:lineRule="auto"/>
              <w:rPr>
                <w:sz w:val="24"/>
                <w:szCs w:val="24"/>
              </w:rPr>
            </w:pPr>
          </w:p>
        </w:tc>
        <w:tc>
          <w:tcPr>
            <w:tcW w:w="2250" w:type="dxa"/>
          </w:tcPr>
          <w:p w14:paraId="45BCA48F" w14:textId="77777777" w:rsidR="00FE0ECF" w:rsidRPr="007B57CC" w:rsidRDefault="00FE0ECF" w:rsidP="003262AF">
            <w:pPr>
              <w:spacing w:after="0" w:line="240" w:lineRule="auto"/>
              <w:rPr>
                <w:sz w:val="24"/>
                <w:szCs w:val="24"/>
              </w:rPr>
            </w:pPr>
          </w:p>
        </w:tc>
        <w:tc>
          <w:tcPr>
            <w:tcW w:w="3060" w:type="dxa"/>
          </w:tcPr>
          <w:p w14:paraId="7101DFFB" w14:textId="77777777" w:rsidR="00FE0ECF" w:rsidRPr="007B57CC" w:rsidRDefault="00FE0ECF" w:rsidP="003262AF">
            <w:pPr>
              <w:spacing w:after="0" w:line="240" w:lineRule="auto"/>
              <w:jc w:val="center"/>
              <w:rPr>
                <w:sz w:val="24"/>
                <w:szCs w:val="24"/>
              </w:rPr>
            </w:pPr>
          </w:p>
        </w:tc>
      </w:tr>
      <w:tr w:rsidR="00E55CB4" w14:paraId="5721A1B7" w14:textId="77777777" w:rsidTr="00C92E94">
        <w:trPr>
          <w:cantSplit/>
        </w:trPr>
        <w:tc>
          <w:tcPr>
            <w:tcW w:w="12978" w:type="dxa"/>
            <w:gridSpan w:val="5"/>
            <w:shd w:val="clear" w:color="auto" w:fill="FFF2CC" w:themeFill="accent4" w:themeFillTint="33"/>
          </w:tcPr>
          <w:p w14:paraId="7CAB6A80" w14:textId="77777777" w:rsidR="00E55CB4" w:rsidRPr="007B57CC" w:rsidRDefault="00E55CB4" w:rsidP="003262AF">
            <w:pPr>
              <w:spacing w:after="0" w:line="240" w:lineRule="auto"/>
              <w:jc w:val="center"/>
              <w:rPr>
                <w:sz w:val="24"/>
                <w:szCs w:val="24"/>
              </w:rPr>
            </w:pPr>
            <w:r>
              <w:rPr>
                <w:b/>
                <w:sz w:val="20"/>
                <w:szCs w:val="20"/>
              </w:rPr>
              <w:t>Lead Teacher Specialized Training</w:t>
            </w:r>
          </w:p>
        </w:tc>
      </w:tr>
      <w:tr w:rsidR="00C92E94" w14:paraId="6B63ADE9" w14:textId="77777777" w:rsidTr="00C92E94">
        <w:trPr>
          <w:cantSplit/>
        </w:trPr>
        <w:tc>
          <w:tcPr>
            <w:tcW w:w="2065" w:type="dxa"/>
          </w:tcPr>
          <w:p w14:paraId="4045D501" w14:textId="77777777" w:rsidR="00FE0ECF" w:rsidRPr="009D130E" w:rsidRDefault="00FE0ECF" w:rsidP="003262AF">
            <w:pPr>
              <w:spacing w:after="0" w:line="240" w:lineRule="auto"/>
              <w:rPr>
                <w:b/>
                <w:sz w:val="20"/>
                <w:szCs w:val="20"/>
              </w:rPr>
            </w:pPr>
            <w:r w:rsidRPr="009D130E">
              <w:rPr>
                <w:b/>
                <w:sz w:val="20"/>
                <w:szCs w:val="20"/>
              </w:rPr>
              <w:t>% of teachers with ECE credentials; % of teachers without an ECE participating to earn an ECE; % of new teachers hired with ECE credential; % of new teachers participating to earn an ECE</w:t>
            </w:r>
          </w:p>
        </w:tc>
        <w:tc>
          <w:tcPr>
            <w:tcW w:w="3083" w:type="dxa"/>
          </w:tcPr>
          <w:p w14:paraId="520953F0" w14:textId="77777777" w:rsidR="00FE0ECF" w:rsidRPr="00A13015" w:rsidRDefault="00FE0ECF" w:rsidP="003262AF">
            <w:pPr>
              <w:spacing w:after="0" w:line="240" w:lineRule="auto"/>
              <w:rPr>
                <w:sz w:val="20"/>
                <w:szCs w:val="20"/>
              </w:rPr>
            </w:pPr>
            <w:r>
              <w:rPr>
                <w:sz w:val="20"/>
                <w:szCs w:val="20"/>
              </w:rPr>
              <w:t xml:space="preserve">What is the percentage of teachers with ECE credentials; participating to </w:t>
            </w:r>
            <w:r w:rsidR="00106E4C">
              <w:rPr>
                <w:sz w:val="20"/>
                <w:szCs w:val="20"/>
              </w:rPr>
              <w:t>r</w:t>
            </w:r>
            <w:r>
              <w:rPr>
                <w:sz w:val="20"/>
                <w:szCs w:val="20"/>
              </w:rPr>
              <w:t>each that credential; percentage hired with that credential or participating to earn that credential?</w:t>
            </w:r>
          </w:p>
        </w:tc>
        <w:tc>
          <w:tcPr>
            <w:tcW w:w="2520" w:type="dxa"/>
          </w:tcPr>
          <w:p w14:paraId="147CB489" w14:textId="77777777" w:rsidR="00FE0ECF" w:rsidRDefault="00FE0ECF" w:rsidP="003262AF">
            <w:pPr>
              <w:spacing w:after="0" w:line="240" w:lineRule="auto"/>
              <w:rPr>
                <w:sz w:val="20"/>
                <w:szCs w:val="20"/>
              </w:rPr>
            </w:pPr>
            <w:r w:rsidRPr="00561637">
              <w:rPr>
                <w:sz w:val="20"/>
                <w:szCs w:val="20"/>
              </w:rPr>
              <w:t>Similar in structure to teacher degree levels and participation (see above), except this is independent of degree level and useful when a separate standard is established for specializing in early childhood education</w:t>
            </w:r>
            <w:r w:rsidR="005A2E39">
              <w:rPr>
                <w:sz w:val="20"/>
                <w:szCs w:val="20"/>
              </w:rPr>
              <w:t>.</w:t>
            </w:r>
          </w:p>
          <w:p w14:paraId="2E184697" w14:textId="77777777" w:rsidR="00C92E94" w:rsidRDefault="00C92E94" w:rsidP="003262AF">
            <w:pPr>
              <w:spacing w:after="0" w:line="240" w:lineRule="auto"/>
              <w:rPr>
                <w:sz w:val="24"/>
                <w:szCs w:val="24"/>
              </w:rPr>
            </w:pPr>
          </w:p>
          <w:p w14:paraId="7458E65E" w14:textId="77777777" w:rsidR="00C92E94" w:rsidRDefault="00C92E94" w:rsidP="003262AF">
            <w:pPr>
              <w:spacing w:after="0" w:line="240" w:lineRule="auto"/>
              <w:rPr>
                <w:sz w:val="24"/>
                <w:szCs w:val="24"/>
              </w:rPr>
            </w:pPr>
          </w:p>
          <w:p w14:paraId="4AE61074" w14:textId="77777777" w:rsidR="00C92E94" w:rsidRPr="007B57CC" w:rsidRDefault="00C92E94" w:rsidP="003262AF">
            <w:pPr>
              <w:spacing w:after="0" w:line="240" w:lineRule="auto"/>
              <w:rPr>
                <w:sz w:val="24"/>
                <w:szCs w:val="24"/>
              </w:rPr>
            </w:pPr>
          </w:p>
        </w:tc>
        <w:tc>
          <w:tcPr>
            <w:tcW w:w="2250" w:type="dxa"/>
          </w:tcPr>
          <w:p w14:paraId="77120C0D" w14:textId="77777777" w:rsidR="00FE0ECF" w:rsidRPr="007B57CC" w:rsidRDefault="00FE0ECF" w:rsidP="003262AF">
            <w:pPr>
              <w:spacing w:after="0" w:line="240" w:lineRule="auto"/>
              <w:rPr>
                <w:sz w:val="24"/>
                <w:szCs w:val="24"/>
              </w:rPr>
            </w:pPr>
          </w:p>
        </w:tc>
        <w:tc>
          <w:tcPr>
            <w:tcW w:w="3060" w:type="dxa"/>
          </w:tcPr>
          <w:p w14:paraId="0A654DBB" w14:textId="77777777" w:rsidR="00FE0ECF" w:rsidRPr="007B57CC" w:rsidRDefault="00FE0ECF" w:rsidP="003262AF">
            <w:pPr>
              <w:spacing w:after="0" w:line="240" w:lineRule="auto"/>
              <w:jc w:val="center"/>
              <w:rPr>
                <w:sz w:val="24"/>
                <w:szCs w:val="24"/>
              </w:rPr>
            </w:pPr>
          </w:p>
        </w:tc>
      </w:tr>
      <w:tr w:rsidR="00E55CB4" w14:paraId="12A95507" w14:textId="77777777" w:rsidTr="00C92E94">
        <w:trPr>
          <w:cantSplit/>
        </w:trPr>
        <w:tc>
          <w:tcPr>
            <w:tcW w:w="12978" w:type="dxa"/>
            <w:gridSpan w:val="5"/>
            <w:shd w:val="clear" w:color="auto" w:fill="FFF2CC" w:themeFill="accent4" w:themeFillTint="33"/>
          </w:tcPr>
          <w:p w14:paraId="6A13BF93" w14:textId="77777777" w:rsidR="00E55CB4" w:rsidRPr="007B57CC" w:rsidRDefault="00E55CB4" w:rsidP="003262AF">
            <w:pPr>
              <w:spacing w:after="0" w:line="240" w:lineRule="auto"/>
              <w:jc w:val="center"/>
              <w:rPr>
                <w:sz w:val="24"/>
                <w:szCs w:val="24"/>
              </w:rPr>
            </w:pPr>
            <w:r>
              <w:rPr>
                <w:b/>
                <w:sz w:val="20"/>
                <w:szCs w:val="20"/>
              </w:rPr>
              <w:t>Professional Learning &amp; Support</w:t>
            </w:r>
          </w:p>
        </w:tc>
      </w:tr>
      <w:tr w:rsidR="00C92E94" w14:paraId="142E14C6" w14:textId="77777777" w:rsidTr="00C92E94">
        <w:trPr>
          <w:cantSplit/>
        </w:trPr>
        <w:tc>
          <w:tcPr>
            <w:tcW w:w="2065" w:type="dxa"/>
          </w:tcPr>
          <w:p w14:paraId="052FB33B" w14:textId="77777777" w:rsidR="00FE0ECF" w:rsidRPr="009D130E" w:rsidRDefault="00FE0ECF" w:rsidP="003262AF">
            <w:pPr>
              <w:spacing w:after="0" w:line="240" w:lineRule="auto"/>
              <w:rPr>
                <w:b/>
                <w:sz w:val="20"/>
                <w:szCs w:val="20"/>
              </w:rPr>
            </w:pPr>
            <w:r w:rsidRPr="009D130E">
              <w:rPr>
                <w:b/>
                <w:sz w:val="20"/>
                <w:szCs w:val="20"/>
              </w:rPr>
              <w:t xml:space="preserve">In-service training hours per year </w:t>
            </w:r>
          </w:p>
        </w:tc>
        <w:tc>
          <w:tcPr>
            <w:tcW w:w="3083" w:type="dxa"/>
          </w:tcPr>
          <w:p w14:paraId="11FB8F11" w14:textId="77777777" w:rsidR="00FE0ECF" w:rsidRPr="00A13015" w:rsidRDefault="00FE0ECF" w:rsidP="00A13015">
            <w:pPr>
              <w:spacing w:after="0" w:line="240" w:lineRule="auto"/>
              <w:rPr>
                <w:sz w:val="20"/>
                <w:szCs w:val="20"/>
              </w:rPr>
            </w:pPr>
            <w:r>
              <w:rPr>
                <w:sz w:val="20"/>
                <w:szCs w:val="20"/>
              </w:rPr>
              <w:t>What is the in-service training hours per year?</w:t>
            </w:r>
          </w:p>
        </w:tc>
        <w:tc>
          <w:tcPr>
            <w:tcW w:w="2520" w:type="dxa"/>
          </w:tcPr>
          <w:p w14:paraId="0F26B547" w14:textId="77777777" w:rsidR="00FE0ECF" w:rsidRDefault="00FE0ECF" w:rsidP="00A13015">
            <w:pPr>
              <w:spacing w:after="0" w:line="240" w:lineRule="auto"/>
              <w:rPr>
                <w:sz w:val="20"/>
                <w:szCs w:val="20"/>
              </w:rPr>
            </w:pPr>
            <w:r>
              <w:rPr>
                <w:sz w:val="20"/>
                <w:szCs w:val="20"/>
              </w:rPr>
              <w:t>Are you meeting or exceeding the NIEER benchmark of at least 15 hours per year</w:t>
            </w:r>
            <w:r w:rsidR="00106E4C">
              <w:rPr>
                <w:sz w:val="20"/>
                <w:szCs w:val="20"/>
              </w:rPr>
              <w:t>?</w:t>
            </w:r>
          </w:p>
          <w:p w14:paraId="5B051F89" w14:textId="77777777" w:rsidR="00C92E94" w:rsidRDefault="00C92E94" w:rsidP="00A13015">
            <w:pPr>
              <w:spacing w:after="0" w:line="240" w:lineRule="auto"/>
              <w:rPr>
                <w:sz w:val="20"/>
                <w:szCs w:val="20"/>
              </w:rPr>
            </w:pPr>
          </w:p>
          <w:p w14:paraId="7AAC2E3A" w14:textId="77777777" w:rsidR="00C92E94" w:rsidRPr="00A13015" w:rsidRDefault="00C92E94" w:rsidP="00A13015">
            <w:pPr>
              <w:spacing w:after="0" w:line="240" w:lineRule="auto"/>
              <w:rPr>
                <w:sz w:val="20"/>
                <w:szCs w:val="20"/>
              </w:rPr>
            </w:pPr>
          </w:p>
        </w:tc>
        <w:tc>
          <w:tcPr>
            <w:tcW w:w="2250" w:type="dxa"/>
          </w:tcPr>
          <w:p w14:paraId="3A7669F9" w14:textId="77777777" w:rsidR="00FE0ECF" w:rsidRPr="007B57CC" w:rsidRDefault="00FE0ECF" w:rsidP="003262AF">
            <w:pPr>
              <w:spacing w:after="0" w:line="240" w:lineRule="auto"/>
              <w:jc w:val="center"/>
              <w:rPr>
                <w:sz w:val="24"/>
                <w:szCs w:val="24"/>
              </w:rPr>
            </w:pPr>
          </w:p>
        </w:tc>
        <w:tc>
          <w:tcPr>
            <w:tcW w:w="3060" w:type="dxa"/>
          </w:tcPr>
          <w:p w14:paraId="6BCC3585" w14:textId="77777777" w:rsidR="00FE0ECF" w:rsidRPr="007B57CC" w:rsidRDefault="00FE0ECF" w:rsidP="003262AF">
            <w:pPr>
              <w:spacing w:after="0" w:line="240" w:lineRule="auto"/>
              <w:jc w:val="center"/>
              <w:rPr>
                <w:sz w:val="24"/>
                <w:szCs w:val="24"/>
              </w:rPr>
            </w:pPr>
          </w:p>
        </w:tc>
      </w:tr>
      <w:tr w:rsidR="00C92E94" w14:paraId="43E74AE8" w14:textId="77777777" w:rsidTr="00C92E94">
        <w:trPr>
          <w:cantSplit/>
        </w:trPr>
        <w:tc>
          <w:tcPr>
            <w:tcW w:w="2065" w:type="dxa"/>
          </w:tcPr>
          <w:p w14:paraId="46DFA14F" w14:textId="77777777" w:rsidR="00FE0ECF" w:rsidRPr="009D130E" w:rsidRDefault="00FE0ECF" w:rsidP="003262AF">
            <w:pPr>
              <w:spacing w:after="0" w:line="240" w:lineRule="auto"/>
              <w:rPr>
                <w:b/>
                <w:sz w:val="20"/>
                <w:szCs w:val="20"/>
              </w:rPr>
            </w:pPr>
            <w:r w:rsidRPr="009D130E">
              <w:rPr>
                <w:b/>
                <w:sz w:val="20"/>
                <w:szCs w:val="20"/>
              </w:rPr>
              <w:t>Training fees per teacher per hour</w:t>
            </w:r>
          </w:p>
        </w:tc>
        <w:tc>
          <w:tcPr>
            <w:tcW w:w="3083" w:type="dxa"/>
          </w:tcPr>
          <w:p w14:paraId="6E97B431" w14:textId="77777777" w:rsidR="00FE0ECF" w:rsidRDefault="00FE0ECF" w:rsidP="00133D7F">
            <w:pPr>
              <w:spacing w:after="0" w:line="240" w:lineRule="auto"/>
              <w:rPr>
                <w:sz w:val="20"/>
                <w:szCs w:val="20"/>
              </w:rPr>
            </w:pPr>
            <w:r>
              <w:rPr>
                <w:sz w:val="20"/>
                <w:szCs w:val="20"/>
              </w:rPr>
              <w:t>What are the current training fees per teacher per hour?</w:t>
            </w:r>
          </w:p>
          <w:p w14:paraId="4CE8AB72" w14:textId="77777777" w:rsidR="00C92E94" w:rsidRDefault="00C92E94" w:rsidP="00133D7F">
            <w:pPr>
              <w:spacing w:after="0" w:line="240" w:lineRule="auto"/>
              <w:rPr>
                <w:sz w:val="20"/>
                <w:szCs w:val="20"/>
              </w:rPr>
            </w:pPr>
          </w:p>
          <w:p w14:paraId="150600C5" w14:textId="77777777" w:rsidR="00C92E94" w:rsidRDefault="00C92E94" w:rsidP="00133D7F">
            <w:pPr>
              <w:spacing w:after="0" w:line="240" w:lineRule="auto"/>
              <w:rPr>
                <w:sz w:val="20"/>
                <w:szCs w:val="20"/>
              </w:rPr>
            </w:pPr>
          </w:p>
          <w:p w14:paraId="22583C91" w14:textId="77777777" w:rsidR="00C92E94" w:rsidRDefault="00C92E94" w:rsidP="00133D7F">
            <w:pPr>
              <w:spacing w:after="0" w:line="240" w:lineRule="auto"/>
              <w:rPr>
                <w:sz w:val="20"/>
                <w:szCs w:val="20"/>
              </w:rPr>
            </w:pPr>
          </w:p>
          <w:p w14:paraId="0C3C2214" w14:textId="77777777" w:rsidR="00C92E94" w:rsidRPr="00133D7F" w:rsidRDefault="00C92E94" w:rsidP="00133D7F">
            <w:pPr>
              <w:spacing w:after="0" w:line="240" w:lineRule="auto"/>
              <w:rPr>
                <w:sz w:val="20"/>
                <w:szCs w:val="20"/>
              </w:rPr>
            </w:pPr>
          </w:p>
        </w:tc>
        <w:tc>
          <w:tcPr>
            <w:tcW w:w="2520" w:type="dxa"/>
          </w:tcPr>
          <w:p w14:paraId="79F40C97" w14:textId="77777777" w:rsidR="00FE0ECF" w:rsidRPr="007B57CC" w:rsidRDefault="00FE0ECF" w:rsidP="003262AF">
            <w:pPr>
              <w:spacing w:after="0" w:line="240" w:lineRule="auto"/>
              <w:jc w:val="center"/>
              <w:rPr>
                <w:sz w:val="24"/>
                <w:szCs w:val="24"/>
              </w:rPr>
            </w:pPr>
          </w:p>
        </w:tc>
        <w:tc>
          <w:tcPr>
            <w:tcW w:w="2250" w:type="dxa"/>
          </w:tcPr>
          <w:p w14:paraId="2293E6F5" w14:textId="77777777" w:rsidR="00FE0ECF" w:rsidRPr="007B57CC" w:rsidRDefault="00FE0ECF" w:rsidP="003262AF">
            <w:pPr>
              <w:spacing w:after="0" w:line="240" w:lineRule="auto"/>
              <w:jc w:val="center"/>
              <w:rPr>
                <w:sz w:val="24"/>
                <w:szCs w:val="24"/>
              </w:rPr>
            </w:pPr>
          </w:p>
        </w:tc>
        <w:tc>
          <w:tcPr>
            <w:tcW w:w="3060" w:type="dxa"/>
          </w:tcPr>
          <w:p w14:paraId="1F100046" w14:textId="77777777" w:rsidR="00FE0ECF" w:rsidRPr="007B57CC" w:rsidRDefault="00FE0ECF" w:rsidP="003262AF">
            <w:pPr>
              <w:spacing w:after="0" w:line="240" w:lineRule="auto"/>
              <w:rPr>
                <w:sz w:val="24"/>
                <w:szCs w:val="24"/>
              </w:rPr>
            </w:pPr>
          </w:p>
        </w:tc>
      </w:tr>
      <w:tr w:rsidR="00C92E94" w14:paraId="42D1843D" w14:textId="77777777" w:rsidTr="00C92E94">
        <w:trPr>
          <w:cantSplit/>
        </w:trPr>
        <w:tc>
          <w:tcPr>
            <w:tcW w:w="2065" w:type="dxa"/>
          </w:tcPr>
          <w:p w14:paraId="1B317914" w14:textId="77777777" w:rsidR="00FE0ECF" w:rsidRPr="009D130E" w:rsidRDefault="00FE0ECF" w:rsidP="003262AF">
            <w:pPr>
              <w:spacing w:after="0" w:line="240" w:lineRule="auto"/>
              <w:rPr>
                <w:b/>
                <w:sz w:val="20"/>
                <w:szCs w:val="20"/>
              </w:rPr>
            </w:pPr>
            <w:r w:rsidRPr="009D130E">
              <w:rPr>
                <w:b/>
                <w:sz w:val="20"/>
                <w:szCs w:val="20"/>
              </w:rPr>
              <w:lastRenderedPageBreak/>
              <w:t>Substitute teacher wages</w:t>
            </w:r>
          </w:p>
        </w:tc>
        <w:tc>
          <w:tcPr>
            <w:tcW w:w="3083" w:type="dxa"/>
          </w:tcPr>
          <w:p w14:paraId="3FDCA7A7" w14:textId="77777777" w:rsidR="00FE0ECF" w:rsidRDefault="00FE0ECF" w:rsidP="00133D7F">
            <w:pPr>
              <w:spacing w:after="0" w:line="240" w:lineRule="auto"/>
              <w:rPr>
                <w:sz w:val="20"/>
                <w:szCs w:val="20"/>
              </w:rPr>
            </w:pPr>
            <w:r>
              <w:rPr>
                <w:sz w:val="20"/>
                <w:szCs w:val="20"/>
              </w:rPr>
              <w:t>What is the cost per hour for teachers and assistant teachers</w:t>
            </w:r>
            <w:r w:rsidR="00C92E94">
              <w:rPr>
                <w:sz w:val="20"/>
                <w:szCs w:val="20"/>
              </w:rPr>
              <w:t xml:space="preserve"> when absent from the classroom? T</w:t>
            </w:r>
            <w:r>
              <w:rPr>
                <w:sz w:val="20"/>
                <w:szCs w:val="20"/>
              </w:rPr>
              <w:t>his occurs during paid time off (vacation days) and for in-service training hours—it is assumed that said training occurs during class hours.</w:t>
            </w:r>
          </w:p>
          <w:p w14:paraId="0F188D9C" w14:textId="77777777" w:rsidR="00C92E94" w:rsidRDefault="00C92E94" w:rsidP="00133D7F">
            <w:pPr>
              <w:spacing w:after="0" w:line="240" w:lineRule="auto"/>
              <w:rPr>
                <w:sz w:val="20"/>
                <w:szCs w:val="20"/>
              </w:rPr>
            </w:pPr>
          </w:p>
          <w:p w14:paraId="3BFD4847" w14:textId="77777777" w:rsidR="00C92E94" w:rsidRDefault="00C92E94" w:rsidP="00133D7F">
            <w:pPr>
              <w:spacing w:after="0" w:line="240" w:lineRule="auto"/>
              <w:rPr>
                <w:sz w:val="20"/>
                <w:szCs w:val="20"/>
              </w:rPr>
            </w:pPr>
          </w:p>
          <w:p w14:paraId="53FEC317" w14:textId="7E7A9615" w:rsidR="00C92E94" w:rsidRPr="00133D7F" w:rsidRDefault="00C92E94" w:rsidP="00133D7F">
            <w:pPr>
              <w:spacing w:after="0" w:line="240" w:lineRule="auto"/>
              <w:rPr>
                <w:sz w:val="20"/>
                <w:szCs w:val="20"/>
              </w:rPr>
            </w:pPr>
          </w:p>
        </w:tc>
        <w:tc>
          <w:tcPr>
            <w:tcW w:w="2520" w:type="dxa"/>
          </w:tcPr>
          <w:p w14:paraId="6F8F267D" w14:textId="77777777" w:rsidR="00FE0ECF" w:rsidRPr="007B57CC" w:rsidRDefault="00FE0ECF" w:rsidP="003262AF">
            <w:pPr>
              <w:spacing w:after="0" w:line="240" w:lineRule="auto"/>
              <w:jc w:val="center"/>
              <w:rPr>
                <w:sz w:val="24"/>
                <w:szCs w:val="24"/>
              </w:rPr>
            </w:pPr>
          </w:p>
        </w:tc>
        <w:tc>
          <w:tcPr>
            <w:tcW w:w="2250" w:type="dxa"/>
          </w:tcPr>
          <w:p w14:paraId="61C48125" w14:textId="77777777" w:rsidR="00FE0ECF" w:rsidRPr="007B57CC" w:rsidRDefault="00FE0ECF" w:rsidP="003262AF">
            <w:pPr>
              <w:spacing w:after="0" w:line="240" w:lineRule="auto"/>
              <w:jc w:val="center"/>
              <w:rPr>
                <w:sz w:val="24"/>
                <w:szCs w:val="24"/>
              </w:rPr>
            </w:pPr>
          </w:p>
        </w:tc>
        <w:tc>
          <w:tcPr>
            <w:tcW w:w="3060" w:type="dxa"/>
          </w:tcPr>
          <w:p w14:paraId="4A9B4C78" w14:textId="77777777" w:rsidR="00FE0ECF" w:rsidRPr="007B57CC" w:rsidRDefault="00FE0ECF" w:rsidP="003262AF">
            <w:pPr>
              <w:spacing w:after="0" w:line="240" w:lineRule="auto"/>
              <w:rPr>
                <w:sz w:val="24"/>
                <w:szCs w:val="24"/>
              </w:rPr>
            </w:pPr>
          </w:p>
        </w:tc>
      </w:tr>
      <w:tr w:rsidR="00C92E94" w14:paraId="6E74B2DA" w14:textId="77777777" w:rsidTr="00C92E94">
        <w:trPr>
          <w:cantSplit/>
        </w:trPr>
        <w:tc>
          <w:tcPr>
            <w:tcW w:w="2065" w:type="dxa"/>
          </w:tcPr>
          <w:p w14:paraId="7ACB0088" w14:textId="77777777" w:rsidR="00FE0ECF" w:rsidRPr="009D130E" w:rsidRDefault="00FE0ECF" w:rsidP="00910C70">
            <w:pPr>
              <w:spacing w:after="0" w:line="240" w:lineRule="auto"/>
              <w:rPr>
                <w:b/>
                <w:sz w:val="20"/>
                <w:szCs w:val="20"/>
              </w:rPr>
            </w:pPr>
            <w:r w:rsidRPr="009D130E">
              <w:rPr>
                <w:b/>
                <w:sz w:val="20"/>
                <w:szCs w:val="20"/>
              </w:rPr>
              <w:t>Total coaches (Year 0)</w:t>
            </w:r>
          </w:p>
        </w:tc>
        <w:tc>
          <w:tcPr>
            <w:tcW w:w="3083" w:type="dxa"/>
          </w:tcPr>
          <w:p w14:paraId="58E06295" w14:textId="7C7A501B" w:rsidR="00FE0ECF" w:rsidRPr="00910C70" w:rsidRDefault="00FE0ECF" w:rsidP="00513F3A">
            <w:pPr>
              <w:spacing w:after="0" w:line="240" w:lineRule="auto"/>
              <w:rPr>
                <w:sz w:val="20"/>
                <w:szCs w:val="20"/>
              </w:rPr>
            </w:pPr>
            <w:r>
              <w:rPr>
                <w:sz w:val="20"/>
                <w:szCs w:val="20"/>
              </w:rPr>
              <w:t>What is the total number of existing coaches in the current year?</w:t>
            </w:r>
          </w:p>
        </w:tc>
        <w:tc>
          <w:tcPr>
            <w:tcW w:w="2520" w:type="dxa"/>
          </w:tcPr>
          <w:p w14:paraId="7ECAA4E1" w14:textId="045FF7CE" w:rsidR="00FE0ECF" w:rsidRDefault="00FE0ECF" w:rsidP="00910C70">
            <w:pPr>
              <w:spacing w:after="0" w:line="240" w:lineRule="auto"/>
              <w:rPr>
                <w:sz w:val="20"/>
                <w:szCs w:val="20"/>
              </w:rPr>
            </w:pPr>
            <w:r w:rsidRPr="009D130E">
              <w:rPr>
                <w:sz w:val="20"/>
                <w:szCs w:val="20"/>
              </w:rPr>
              <w:t xml:space="preserve">When provided a state-supported coaching program to providers as part of its implementation of high-quality </w:t>
            </w:r>
            <w:r>
              <w:rPr>
                <w:sz w:val="20"/>
                <w:szCs w:val="20"/>
              </w:rPr>
              <w:t>early learning</w:t>
            </w:r>
            <w:r w:rsidR="00C92E94">
              <w:rPr>
                <w:sz w:val="20"/>
                <w:szCs w:val="20"/>
              </w:rPr>
              <w:t>, this</w:t>
            </w:r>
            <w:r w:rsidR="000371A4">
              <w:rPr>
                <w:sz w:val="20"/>
                <w:szCs w:val="20"/>
              </w:rPr>
              <w:t xml:space="preserve"> </w:t>
            </w:r>
            <w:r w:rsidRPr="009D130E">
              <w:rPr>
                <w:sz w:val="20"/>
                <w:szCs w:val="20"/>
              </w:rPr>
              <w:t xml:space="preserve">addresses whether any pre-existing coaches exist within the state system with the capacity to provide coaching support under the new </w:t>
            </w:r>
            <w:r>
              <w:rPr>
                <w:sz w:val="20"/>
                <w:szCs w:val="20"/>
              </w:rPr>
              <w:t>early learning</w:t>
            </w:r>
            <w:r w:rsidRPr="009D130E">
              <w:rPr>
                <w:sz w:val="20"/>
                <w:szCs w:val="20"/>
              </w:rPr>
              <w:t xml:space="preserve"> program</w:t>
            </w:r>
            <w:r w:rsidR="00106E4C">
              <w:rPr>
                <w:sz w:val="20"/>
                <w:szCs w:val="20"/>
              </w:rPr>
              <w:t>.</w:t>
            </w:r>
          </w:p>
          <w:p w14:paraId="3F244AD1" w14:textId="77777777" w:rsidR="00C92E94" w:rsidRDefault="00C92E94" w:rsidP="00910C70">
            <w:pPr>
              <w:spacing w:after="0" w:line="240" w:lineRule="auto"/>
              <w:rPr>
                <w:sz w:val="20"/>
                <w:szCs w:val="20"/>
              </w:rPr>
            </w:pPr>
          </w:p>
          <w:p w14:paraId="3332CDAA" w14:textId="77777777" w:rsidR="00C92E94" w:rsidRPr="007B57CC" w:rsidRDefault="00C92E94" w:rsidP="00910C70">
            <w:pPr>
              <w:spacing w:after="0" w:line="240" w:lineRule="auto"/>
              <w:rPr>
                <w:sz w:val="24"/>
                <w:szCs w:val="24"/>
              </w:rPr>
            </w:pPr>
          </w:p>
        </w:tc>
        <w:tc>
          <w:tcPr>
            <w:tcW w:w="2250" w:type="dxa"/>
          </w:tcPr>
          <w:p w14:paraId="3F08BCF0" w14:textId="77777777" w:rsidR="00FE0ECF" w:rsidRPr="007B57CC" w:rsidRDefault="00FE0ECF" w:rsidP="00910C70">
            <w:pPr>
              <w:spacing w:after="0" w:line="240" w:lineRule="auto"/>
              <w:jc w:val="center"/>
              <w:rPr>
                <w:sz w:val="24"/>
                <w:szCs w:val="24"/>
              </w:rPr>
            </w:pPr>
          </w:p>
        </w:tc>
        <w:tc>
          <w:tcPr>
            <w:tcW w:w="3060" w:type="dxa"/>
          </w:tcPr>
          <w:p w14:paraId="4D451648" w14:textId="77777777" w:rsidR="00FE0ECF" w:rsidRPr="007B57CC" w:rsidRDefault="00FE0ECF" w:rsidP="00910C70">
            <w:pPr>
              <w:spacing w:after="0" w:line="240" w:lineRule="auto"/>
              <w:rPr>
                <w:sz w:val="24"/>
                <w:szCs w:val="24"/>
              </w:rPr>
            </w:pPr>
          </w:p>
        </w:tc>
      </w:tr>
      <w:tr w:rsidR="00C92E94" w14:paraId="26BE77EC" w14:textId="77777777" w:rsidTr="00C92E94">
        <w:trPr>
          <w:cantSplit/>
        </w:trPr>
        <w:tc>
          <w:tcPr>
            <w:tcW w:w="2065" w:type="dxa"/>
          </w:tcPr>
          <w:p w14:paraId="0DFE4837" w14:textId="77777777" w:rsidR="00FE0ECF" w:rsidRPr="009D130E" w:rsidRDefault="00FE0ECF" w:rsidP="00910C70">
            <w:pPr>
              <w:spacing w:after="0" w:line="240" w:lineRule="auto"/>
              <w:rPr>
                <w:b/>
                <w:sz w:val="20"/>
                <w:szCs w:val="20"/>
              </w:rPr>
            </w:pPr>
            <w:r w:rsidRPr="009D130E">
              <w:rPr>
                <w:b/>
                <w:sz w:val="20"/>
                <w:szCs w:val="20"/>
              </w:rPr>
              <w:t>FTE Allocation for Coaching</w:t>
            </w:r>
          </w:p>
        </w:tc>
        <w:tc>
          <w:tcPr>
            <w:tcW w:w="3083" w:type="dxa"/>
          </w:tcPr>
          <w:p w14:paraId="6F528193" w14:textId="77777777" w:rsidR="00FE0ECF" w:rsidRDefault="00FE0ECF" w:rsidP="00910C70">
            <w:pPr>
              <w:spacing w:after="0" w:line="240" w:lineRule="auto"/>
              <w:rPr>
                <w:sz w:val="20"/>
                <w:szCs w:val="20"/>
              </w:rPr>
            </w:pPr>
            <w:r>
              <w:rPr>
                <w:sz w:val="20"/>
                <w:szCs w:val="20"/>
              </w:rPr>
              <w:t>What is the percentage of coaching FTE to a coaching category?</w:t>
            </w:r>
          </w:p>
          <w:p w14:paraId="4B41C4D6" w14:textId="77777777" w:rsidR="000371A4" w:rsidRDefault="000371A4" w:rsidP="00910C70">
            <w:pPr>
              <w:spacing w:after="0" w:line="240" w:lineRule="auto"/>
              <w:rPr>
                <w:sz w:val="20"/>
                <w:szCs w:val="20"/>
              </w:rPr>
            </w:pPr>
          </w:p>
          <w:p w14:paraId="352916E4" w14:textId="77777777" w:rsidR="000371A4" w:rsidRDefault="000371A4" w:rsidP="00910C70">
            <w:pPr>
              <w:spacing w:after="0" w:line="240" w:lineRule="auto"/>
              <w:rPr>
                <w:sz w:val="20"/>
                <w:szCs w:val="20"/>
              </w:rPr>
            </w:pPr>
          </w:p>
          <w:p w14:paraId="6F25128F" w14:textId="77777777" w:rsidR="000371A4" w:rsidRPr="00910C70" w:rsidRDefault="000371A4" w:rsidP="00910C70">
            <w:pPr>
              <w:spacing w:after="0" w:line="240" w:lineRule="auto"/>
              <w:rPr>
                <w:sz w:val="20"/>
                <w:szCs w:val="20"/>
              </w:rPr>
            </w:pPr>
          </w:p>
        </w:tc>
        <w:tc>
          <w:tcPr>
            <w:tcW w:w="2520" w:type="dxa"/>
          </w:tcPr>
          <w:p w14:paraId="7C45FB12" w14:textId="77777777" w:rsidR="00FE0ECF" w:rsidRPr="007B57CC" w:rsidRDefault="00FE0ECF" w:rsidP="00910C70">
            <w:pPr>
              <w:spacing w:after="0" w:line="240" w:lineRule="auto"/>
              <w:jc w:val="center"/>
              <w:rPr>
                <w:sz w:val="24"/>
                <w:szCs w:val="24"/>
              </w:rPr>
            </w:pPr>
          </w:p>
        </w:tc>
        <w:tc>
          <w:tcPr>
            <w:tcW w:w="2250" w:type="dxa"/>
          </w:tcPr>
          <w:p w14:paraId="23BDDCF3" w14:textId="77777777" w:rsidR="00FE0ECF" w:rsidRPr="007B57CC" w:rsidRDefault="00FE0ECF" w:rsidP="00910C70">
            <w:pPr>
              <w:spacing w:after="0" w:line="240" w:lineRule="auto"/>
              <w:jc w:val="center"/>
              <w:rPr>
                <w:sz w:val="24"/>
                <w:szCs w:val="24"/>
              </w:rPr>
            </w:pPr>
          </w:p>
        </w:tc>
        <w:tc>
          <w:tcPr>
            <w:tcW w:w="3060" w:type="dxa"/>
          </w:tcPr>
          <w:p w14:paraId="45D2100C" w14:textId="77777777" w:rsidR="00FE0ECF" w:rsidRPr="007B57CC" w:rsidRDefault="00FE0ECF" w:rsidP="00910C70">
            <w:pPr>
              <w:spacing w:after="0" w:line="240" w:lineRule="auto"/>
              <w:rPr>
                <w:sz w:val="24"/>
                <w:szCs w:val="24"/>
              </w:rPr>
            </w:pPr>
          </w:p>
        </w:tc>
      </w:tr>
      <w:tr w:rsidR="00C92E94" w14:paraId="3E18BF0E" w14:textId="77777777" w:rsidTr="00C92E94">
        <w:trPr>
          <w:cantSplit/>
        </w:trPr>
        <w:tc>
          <w:tcPr>
            <w:tcW w:w="2065" w:type="dxa"/>
          </w:tcPr>
          <w:p w14:paraId="740B7139" w14:textId="77777777" w:rsidR="00FE0ECF" w:rsidRPr="009D130E" w:rsidRDefault="00FE0ECF" w:rsidP="00910C70">
            <w:pPr>
              <w:spacing w:after="0" w:line="240" w:lineRule="auto"/>
              <w:rPr>
                <w:b/>
                <w:sz w:val="20"/>
                <w:szCs w:val="20"/>
              </w:rPr>
            </w:pPr>
            <w:r w:rsidRPr="009D130E">
              <w:rPr>
                <w:b/>
                <w:sz w:val="20"/>
                <w:szCs w:val="20"/>
              </w:rPr>
              <w:lastRenderedPageBreak/>
              <w:t>Caseload: number of classrooms per coach</w:t>
            </w:r>
          </w:p>
        </w:tc>
        <w:tc>
          <w:tcPr>
            <w:tcW w:w="3083" w:type="dxa"/>
          </w:tcPr>
          <w:p w14:paraId="76038566" w14:textId="77777777" w:rsidR="00FE0ECF" w:rsidRPr="00910C70" w:rsidRDefault="00FE0ECF" w:rsidP="00910C70">
            <w:pPr>
              <w:spacing w:after="0" w:line="240" w:lineRule="auto"/>
              <w:rPr>
                <w:sz w:val="20"/>
                <w:szCs w:val="20"/>
              </w:rPr>
            </w:pPr>
            <w:r>
              <w:rPr>
                <w:sz w:val="20"/>
                <w:szCs w:val="20"/>
              </w:rPr>
              <w:t>How many coaches are needed to satisfy the early learning slot plan?</w:t>
            </w:r>
          </w:p>
        </w:tc>
        <w:tc>
          <w:tcPr>
            <w:tcW w:w="2520" w:type="dxa"/>
          </w:tcPr>
          <w:p w14:paraId="70B25E8B" w14:textId="77777777" w:rsidR="00FE0ECF" w:rsidRDefault="005A2E39" w:rsidP="005A2E39">
            <w:pPr>
              <w:spacing w:after="0" w:line="240" w:lineRule="auto"/>
              <w:rPr>
                <w:sz w:val="20"/>
                <w:szCs w:val="20"/>
              </w:rPr>
            </w:pPr>
            <w:r>
              <w:rPr>
                <w:sz w:val="20"/>
                <w:szCs w:val="20"/>
              </w:rPr>
              <w:t>Do you have a plan to increase the amount of coaches to meet the early learning slot plan?</w:t>
            </w:r>
          </w:p>
          <w:p w14:paraId="05E1E9FE" w14:textId="77777777" w:rsidR="000371A4" w:rsidRDefault="000371A4" w:rsidP="005A2E39">
            <w:pPr>
              <w:spacing w:after="0" w:line="240" w:lineRule="auto"/>
              <w:rPr>
                <w:sz w:val="20"/>
                <w:szCs w:val="20"/>
              </w:rPr>
            </w:pPr>
          </w:p>
          <w:p w14:paraId="00219744" w14:textId="77777777" w:rsidR="000371A4" w:rsidRPr="005A2E39" w:rsidRDefault="000371A4" w:rsidP="005A2E39">
            <w:pPr>
              <w:spacing w:after="0" w:line="240" w:lineRule="auto"/>
              <w:rPr>
                <w:sz w:val="20"/>
                <w:szCs w:val="20"/>
              </w:rPr>
            </w:pPr>
          </w:p>
        </w:tc>
        <w:tc>
          <w:tcPr>
            <w:tcW w:w="2250" w:type="dxa"/>
          </w:tcPr>
          <w:p w14:paraId="23B4ACE6" w14:textId="77777777" w:rsidR="00FE0ECF" w:rsidRPr="007B57CC" w:rsidRDefault="00FE0ECF" w:rsidP="00910C70">
            <w:pPr>
              <w:spacing w:after="0" w:line="240" w:lineRule="auto"/>
              <w:jc w:val="center"/>
              <w:rPr>
                <w:sz w:val="24"/>
                <w:szCs w:val="24"/>
              </w:rPr>
            </w:pPr>
          </w:p>
        </w:tc>
        <w:tc>
          <w:tcPr>
            <w:tcW w:w="3060" w:type="dxa"/>
          </w:tcPr>
          <w:p w14:paraId="6559B8F0" w14:textId="77777777" w:rsidR="00FE0ECF" w:rsidRPr="007B57CC" w:rsidRDefault="00FE0ECF" w:rsidP="00910C70">
            <w:pPr>
              <w:spacing w:after="0" w:line="240" w:lineRule="auto"/>
              <w:rPr>
                <w:sz w:val="24"/>
                <w:szCs w:val="24"/>
              </w:rPr>
            </w:pPr>
          </w:p>
        </w:tc>
      </w:tr>
      <w:tr w:rsidR="00C92E94" w14:paraId="0408E758" w14:textId="77777777" w:rsidTr="00C92E94">
        <w:trPr>
          <w:cantSplit/>
        </w:trPr>
        <w:tc>
          <w:tcPr>
            <w:tcW w:w="2065" w:type="dxa"/>
          </w:tcPr>
          <w:p w14:paraId="56665D31" w14:textId="77777777" w:rsidR="00FE0ECF" w:rsidRPr="009D130E" w:rsidRDefault="00FE0ECF" w:rsidP="00910C70">
            <w:pPr>
              <w:spacing w:after="0" w:line="240" w:lineRule="auto"/>
              <w:rPr>
                <w:b/>
                <w:sz w:val="20"/>
                <w:szCs w:val="20"/>
              </w:rPr>
            </w:pPr>
            <w:r w:rsidRPr="009D130E">
              <w:rPr>
                <w:b/>
                <w:sz w:val="20"/>
                <w:szCs w:val="20"/>
              </w:rPr>
              <w:t>Coaches salary, benefits, travel, and overhead</w:t>
            </w:r>
          </w:p>
        </w:tc>
        <w:tc>
          <w:tcPr>
            <w:tcW w:w="3083" w:type="dxa"/>
          </w:tcPr>
          <w:p w14:paraId="46DA738A" w14:textId="77777777" w:rsidR="00FE0ECF" w:rsidRDefault="00FE0ECF" w:rsidP="00513F3A">
            <w:pPr>
              <w:spacing w:after="0" w:line="240" w:lineRule="auto"/>
              <w:rPr>
                <w:sz w:val="20"/>
                <w:szCs w:val="20"/>
              </w:rPr>
            </w:pPr>
            <w:r w:rsidRPr="009D130E">
              <w:rPr>
                <w:sz w:val="20"/>
                <w:szCs w:val="20"/>
              </w:rPr>
              <w:t>This assumes the state is paying the cost for coaching</w:t>
            </w:r>
            <w:r w:rsidR="000371A4">
              <w:rPr>
                <w:sz w:val="20"/>
                <w:szCs w:val="20"/>
              </w:rPr>
              <w:t>.</w:t>
            </w:r>
          </w:p>
          <w:p w14:paraId="30120A3A" w14:textId="1CC3CEFD" w:rsidR="000371A4" w:rsidRPr="007B57CC" w:rsidRDefault="000371A4" w:rsidP="00513F3A">
            <w:pPr>
              <w:spacing w:after="0" w:line="240" w:lineRule="auto"/>
              <w:rPr>
                <w:sz w:val="24"/>
                <w:szCs w:val="24"/>
              </w:rPr>
            </w:pPr>
          </w:p>
        </w:tc>
        <w:tc>
          <w:tcPr>
            <w:tcW w:w="2520" w:type="dxa"/>
          </w:tcPr>
          <w:p w14:paraId="3F1F1C5A" w14:textId="77777777" w:rsidR="00FE0ECF" w:rsidRPr="007B57CC" w:rsidRDefault="00FE0ECF" w:rsidP="00910C70">
            <w:pPr>
              <w:spacing w:after="0" w:line="240" w:lineRule="auto"/>
              <w:jc w:val="center"/>
              <w:rPr>
                <w:sz w:val="24"/>
                <w:szCs w:val="24"/>
              </w:rPr>
            </w:pPr>
          </w:p>
        </w:tc>
        <w:tc>
          <w:tcPr>
            <w:tcW w:w="2250" w:type="dxa"/>
          </w:tcPr>
          <w:p w14:paraId="278F74E6" w14:textId="77777777" w:rsidR="00FE0ECF" w:rsidRPr="007B57CC" w:rsidRDefault="00FE0ECF" w:rsidP="00910C70">
            <w:pPr>
              <w:spacing w:after="0" w:line="240" w:lineRule="auto"/>
              <w:jc w:val="center"/>
              <w:rPr>
                <w:sz w:val="24"/>
                <w:szCs w:val="24"/>
              </w:rPr>
            </w:pPr>
          </w:p>
        </w:tc>
        <w:tc>
          <w:tcPr>
            <w:tcW w:w="3060" w:type="dxa"/>
          </w:tcPr>
          <w:p w14:paraId="45846AFB" w14:textId="77777777" w:rsidR="00FE0ECF" w:rsidRPr="007B57CC" w:rsidRDefault="00FE0ECF" w:rsidP="00910C70">
            <w:pPr>
              <w:spacing w:after="0" w:line="240" w:lineRule="auto"/>
              <w:rPr>
                <w:sz w:val="24"/>
                <w:szCs w:val="24"/>
              </w:rPr>
            </w:pPr>
          </w:p>
        </w:tc>
      </w:tr>
      <w:tr w:rsidR="00C92E94" w14:paraId="0C051562" w14:textId="77777777" w:rsidTr="00C92E94">
        <w:trPr>
          <w:cantSplit/>
        </w:trPr>
        <w:tc>
          <w:tcPr>
            <w:tcW w:w="2065" w:type="dxa"/>
          </w:tcPr>
          <w:p w14:paraId="649FCB5F" w14:textId="458F4CCD" w:rsidR="00FE0ECF" w:rsidRPr="009D130E" w:rsidRDefault="00FE0ECF" w:rsidP="00910C70">
            <w:pPr>
              <w:spacing w:after="0" w:line="240" w:lineRule="auto"/>
              <w:rPr>
                <w:b/>
                <w:sz w:val="20"/>
                <w:szCs w:val="20"/>
              </w:rPr>
            </w:pPr>
            <w:r w:rsidRPr="009D130E">
              <w:rPr>
                <w:b/>
                <w:sz w:val="20"/>
                <w:szCs w:val="20"/>
              </w:rPr>
              <w:t>Churn:  % of Existing Coaches Leaving the Workforce Each Year</w:t>
            </w:r>
          </w:p>
        </w:tc>
        <w:tc>
          <w:tcPr>
            <w:tcW w:w="3083" w:type="dxa"/>
          </w:tcPr>
          <w:p w14:paraId="25821BE2" w14:textId="77777777" w:rsidR="00FE0ECF" w:rsidRDefault="009B3972" w:rsidP="009B3972">
            <w:pPr>
              <w:spacing w:after="0" w:line="240" w:lineRule="auto"/>
              <w:rPr>
                <w:sz w:val="20"/>
                <w:szCs w:val="20"/>
              </w:rPr>
            </w:pPr>
            <w:r>
              <w:rPr>
                <w:sz w:val="20"/>
                <w:szCs w:val="20"/>
              </w:rPr>
              <w:t>What is</w:t>
            </w:r>
            <w:r w:rsidRPr="009D130E">
              <w:rPr>
                <w:sz w:val="20"/>
                <w:szCs w:val="20"/>
              </w:rPr>
              <w:t xml:space="preserve"> </w:t>
            </w:r>
            <w:r w:rsidR="00FE0ECF" w:rsidRPr="009D130E">
              <w:rPr>
                <w:sz w:val="20"/>
                <w:szCs w:val="20"/>
              </w:rPr>
              <w:t xml:space="preserve">the % of coaches who </w:t>
            </w:r>
            <w:r>
              <w:rPr>
                <w:sz w:val="20"/>
                <w:szCs w:val="20"/>
              </w:rPr>
              <w:t>typically or on average</w:t>
            </w:r>
            <w:r w:rsidRPr="009D130E">
              <w:rPr>
                <w:sz w:val="20"/>
                <w:szCs w:val="20"/>
              </w:rPr>
              <w:t xml:space="preserve"> </w:t>
            </w:r>
            <w:r w:rsidR="00FE0ECF" w:rsidRPr="009D130E">
              <w:rPr>
                <w:sz w:val="20"/>
                <w:szCs w:val="20"/>
              </w:rPr>
              <w:t>leave the workforce each year</w:t>
            </w:r>
            <w:r>
              <w:rPr>
                <w:sz w:val="20"/>
                <w:szCs w:val="20"/>
              </w:rPr>
              <w:t>?</w:t>
            </w:r>
          </w:p>
          <w:p w14:paraId="0B74648D" w14:textId="77777777" w:rsidR="000371A4" w:rsidRDefault="000371A4" w:rsidP="009B3972">
            <w:pPr>
              <w:spacing w:after="0" w:line="240" w:lineRule="auto"/>
              <w:rPr>
                <w:sz w:val="20"/>
                <w:szCs w:val="20"/>
              </w:rPr>
            </w:pPr>
          </w:p>
          <w:p w14:paraId="6149E263" w14:textId="3B00E41D" w:rsidR="000371A4" w:rsidRPr="007B57CC" w:rsidRDefault="000371A4" w:rsidP="009B3972">
            <w:pPr>
              <w:spacing w:after="0" w:line="240" w:lineRule="auto"/>
              <w:rPr>
                <w:sz w:val="24"/>
                <w:szCs w:val="24"/>
              </w:rPr>
            </w:pPr>
          </w:p>
        </w:tc>
        <w:tc>
          <w:tcPr>
            <w:tcW w:w="2520" w:type="dxa"/>
          </w:tcPr>
          <w:p w14:paraId="6A7ED8DD" w14:textId="77777777" w:rsidR="00FE0ECF" w:rsidRPr="007B57CC" w:rsidRDefault="00FE0ECF" w:rsidP="00910C70">
            <w:pPr>
              <w:spacing w:after="0" w:line="240" w:lineRule="auto"/>
              <w:jc w:val="center"/>
              <w:rPr>
                <w:sz w:val="24"/>
                <w:szCs w:val="24"/>
              </w:rPr>
            </w:pPr>
          </w:p>
        </w:tc>
        <w:tc>
          <w:tcPr>
            <w:tcW w:w="2250" w:type="dxa"/>
          </w:tcPr>
          <w:p w14:paraId="1F527B84" w14:textId="77777777" w:rsidR="00FE0ECF" w:rsidRPr="007B57CC" w:rsidRDefault="00FE0ECF" w:rsidP="00910C70">
            <w:pPr>
              <w:spacing w:after="0" w:line="240" w:lineRule="auto"/>
              <w:jc w:val="center"/>
              <w:rPr>
                <w:sz w:val="24"/>
                <w:szCs w:val="24"/>
              </w:rPr>
            </w:pPr>
          </w:p>
        </w:tc>
        <w:tc>
          <w:tcPr>
            <w:tcW w:w="3060" w:type="dxa"/>
          </w:tcPr>
          <w:p w14:paraId="3A5939A4" w14:textId="77777777" w:rsidR="00FE0ECF" w:rsidRPr="007B57CC" w:rsidRDefault="00FE0ECF" w:rsidP="00910C70">
            <w:pPr>
              <w:spacing w:after="0" w:line="240" w:lineRule="auto"/>
              <w:rPr>
                <w:sz w:val="24"/>
                <w:szCs w:val="24"/>
              </w:rPr>
            </w:pPr>
          </w:p>
        </w:tc>
      </w:tr>
      <w:tr w:rsidR="00C92E94" w14:paraId="01C6B9D3" w14:textId="77777777" w:rsidTr="00C92E94">
        <w:trPr>
          <w:cantSplit/>
        </w:trPr>
        <w:tc>
          <w:tcPr>
            <w:tcW w:w="2065" w:type="dxa"/>
          </w:tcPr>
          <w:p w14:paraId="3A120B0C" w14:textId="77777777" w:rsidR="00FE0ECF" w:rsidRPr="009D130E" w:rsidRDefault="00FE0ECF" w:rsidP="00910C70">
            <w:pPr>
              <w:spacing w:after="0" w:line="240" w:lineRule="auto"/>
              <w:rPr>
                <w:b/>
                <w:sz w:val="20"/>
                <w:szCs w:val="20"/>
              </w:rPr>
            </w:pPr>
            <w:r w:rsidRPr="009D130E">
              <w:rPr>
                <w:b/>
                <w:sz w:val="20"/>
                <w:szCs w:val="20"/>
              </w:rPr>
              <w:t>Training Cost per Coach</w:t>
            </w:r>
          </w:p>
        </w:tc>
        <w:tc>
          <w:tcPr>
            <w:tcW w:w="3083" w:type="dxa"/>
          </w:tcPr>
          <w:p w14:paraId="0B423896" w14:textId="77777777" w:rsidR="00FE0ECF" w:rsidRDefault="009B3972" w:rsidP="009B3972">
            <w:pPr>
              <w:spacing w:after="0" w:line="240" w:lineRule="auto"/>
              <w:rPr>
                <w:sz w:val="20"/>
                <w:szCs w:val="20"/>
              </w:rPr>
            </w:pPr>
            <w:r>
              <w:rPr>
                <w:sz w:val="20"/>
                <w:szCs w:val="20"/>
              </w:rPr>
              <w:t xml:space="preserve">What is </w:t>
            </w:r>
            <w:r w:rsidR="00FE0ECF">
              <w:rPr>
                <w:sz w:val="20"/>
                <w:szCs w:val="20"/>
              </w:rPr>
              <w:t xml:space="preserve">the cost for training </w:t>
            </w:r>
            <w:r>
              <w:rPr>
                <w:sz w:val="20"/>
                <w:szCs w:val="20"/>
              </w:rPr>
              <w:t xml:space="preserve">of </w:t>
            </w:r>
            <w:r w:rsidR="00FE0ECF">
              <w:rPr>
                <w:sz w:val="20"/>
                <w:szCs w:val="20"/>
              </w:rPr>
              <w:t>coaches</w:t>
            </w:r>
            <w:r>
              <w:rPr>
                <w:sz w:val="20"/>
                <w:szCs w:val="20"/>
              </w:rPr>
              <w:t>?</w:t>
            </w:r>
          </w:p>
          <w:p w14:paraId="06819149" w14:textId="77777777" w:rsidR="000371A4" w:rsidRDefault="000371A4" w:rsidP="009B3972">
            <w:pPr>
              <w:spacing w:after="0" w:line="240" w:lineRule="auto"/>
              <w:rPr>
                <w:sz w:val="20"/>
                <w:szCs w:val="20"/>
              </w:rPr>
            </w:pPr>
          </w:p>
          <w:p w14:paraId="613E98E9" w14:textId="191006B4" w:rsidR="000371A4" w:rsidRPr="007B57CC" w:rsidRDefault="000371A4" w:rsidP="009B3972">
            <w:pPr>
              <w:spacing w:after="0" w:line="240" w:lineRule="auto"/>
              <w:rPr>
                <w:sz w:val="24"/>
                <w:szCs w:val="24"/>
              </w:rPr>
            </w:pPr>
          </w:p>
        </w:tc>
        <w:tc>
          <w:tcPr>
            <w:tcW w:w="2520" w:type="dxa"/>
          </w:tcPr>
          <w:p w14:paraId="397CFC69" w14:textId="77777777" w:rsidR="00FE0ECF" w:rsidRPr="007B57CC" w:rsidRDefault="00FE0ECF" w:rsidP="00910C70">
            <w:pPr>
              <w:spacing w:after="0" w:line="240" w:lineRule="auto"/>
              <w:jc w:val="center"/>
              <w:rPr>
                <w:sz w:val="24"/>
                <w:szCs w:val="24"/>
              </w:rPr>
            </w:pPr>
          </w:p>
        </w:tc>
        <w:tc>
          <w:tcPr>
            <w:tcW w:w="2250" w:type="dxa"/>
          </w:tcPr>
          <w:p w14:paraId="0AEC12DA" w14:textId="77777777" w:rsidR="00FE0ECF" w:rsidRPr="007B57CC" w:rsidRDefault="00FE0ECF" w:rsidP="00910C70">
            <w:pPr>
              <w:spacing w:after="0" w:line="240" w:lineRule="auto"/>
              <w:jc w:val="center"/>
              <w:rPr>
                <w:sz w:val="24"/>
                <w:szCs w:val="24"/>
              </w:rPr>
            </w:pPr>
          </w:p>
        </w:tc>
        <w:tc>
          <w:tcPr>
            <w:tcW w:w="3060" w:type="dxa"/>
          </w:tcPr>
          <w:p w14:paraId="1D9BEC58" w14:textId="77777777" w:rsidR="00FE0ECF" w:rsidRPr="007B57CC" w:rsidRDefault="00FE0ECF" w:rsidP="00910C70">
            <w:pPr>
              <w:spacing w:after="0" w:line="240" w:lineRule="auto"/>
              <w:rPr>
                <w:sz w:val="24"/>
                <w:szCs w:val="24"/>
              </w:rPr>
            </w:pPr>
          </w:p>
        </w:tc>
      </w:tr>
      <w:tr w:rsidR="00C92E94" w14:paraId="190B9F13" w14:textId="77777777" w:rsidTr="00C92E94">
        <w:trPr>
          <w:cantSplit/>
        </w:trPr>
        <w:tc>
          <w:tcPr>
            <w:tcW w:w="2065" w:type="dxa"/>
          </w:tcPr>
          <w:p w14:paraId="3FD37C90" w14:textId="77777777" w:rsidR="00FE0ECF" w:rsidRPr="00693DA5" w:rsidRDefault="00FE0ECF" w:rsidP="00910C70">
            <w:pPr>
              <w:spacing w:after="0" w:line="240" w:lineRule="auto"/>
              <w:rPr>
                <w:b/>
                <w:sz w:val="20"/>
                <w:szCs w:val="20"/>
              </w:rPr>
            </w:pPr>
            <w:r w:rsidRPr="00693DA5">
              <w:rPr>
                <w:b/>
                <w:sz w:val="20"/>
                <w:szCs w:val="20"/>
              </w:rPr>
              <w:t>Entry schedule for Training of Existing Coaches in Year 0</w:t>
            </w:r>
          </w:p>
        </w:tc>
        <w:tc>
          <w:tcPr>
            <w:tcW w:w="3083" w:type="dxa"/>
          </w:tcPr>
          <w:p w14:paraId="33AF593D" w14:textId="77777777" w:rsidR="00FE0ECF" w:rsidRDefault="00FE0ECF" w:rsidP="002D4044">
            <w:pPr>
              <w:spacing w:after="0" w:line="240" w:lineRule="auto"/>
              <w:rPr>
                <w:sz w:val="20"/>
                <w:szCs w:val="20"/>
              </w:rPr>
            </w:pPr>
            <w:r>
              <w:rPr>
                <w:sz w:val="20"/>
                <w:szCs w:val="20"/>
              </w:rPr>
              <w:t>What is t</w:t>
            </w:r>
            <w:r w:rsidRPr="00693DA5">
              <w:rPr>
                <w:sz w:val="20"/>
                <w:szCs w:val="20"/>
              </w:rPr>
              <w:t>he number of coaches that need to receive training each year</w:t>
            </w:r>
            <w:r>
              <w:rPr>
                <w:sz w:val="20"/>
                <w:szCs w:val="20"/>
              </w:rPr>
              <w:t>?</w:t>
            </w:r>
          </w:p>
          <w:p w14:paraId="68FF4A15" w14:textId="77777777" w:rsidR="000371A4" w:rsidRDefault="000371A4" w:rsidP="002D4044">
            <w:pPr>
              <w:spacing w:after="0" w:line="240" w:lineRule="auto"/>
              <w:rPr>
                <w:sz w:val="20"/>
                <w:szCs w:val="20"/>
              </w:rPr>
            </w:pPr>
          </w:p>
          <w:p w14:paraId="2F5E80E6" w14:textId="77777777" w:rsidR="000371A4" w:rsidRPr="007B57CC" w:rsidRDefault="000371A4" w:rsidP="002D4044">
            <w:pPr>
              <w:spacing w:after="0" w:line="240" w:lineRule="auto"/>
              <w:rPr>
                <w:sz w:val="24"/>
                <w:szCs w:val="24"/>
              </w:rPr>
            </w:pPr>
          </w:p>
        </w:tc>
        <w:tc>
          <w:tcPr>
            <w:tcW w:w="2520" w:type="dxa"/>
          </w:tcPr>
          <w:p w14:paraId="5783C734" w14:textId="77777777" w:rsidR="00FE0ECF" w:rsidRPr="007B57CC" w:rsidRDefault="00FE0ECF" w:rsidP="00910C70">
            <w:pPr>
              <w:spacing w:after="0" w:line="240" w:lineRule="auto"/>
              <w:jc w:val="center"/>
              <w:rPr>
                <w:sz w:val="24"/>
                <w:szCs w:val="24"/>
              </w:rPr>
            </w:pPr>
          </w:p>
        </w:tc>
        <w:tc>
          <w:tcPr>
            <w:tcW w:w="2250" w:type="dxa"/>
          </w:tcPr>
          <w:p w14:paraId="757DF2F3" w14:textId="77777777" w:rsidR="00FE0ECF" w:rsidRPr="007B57CC" w:rsidRDefault="00FE0ECF" w:rsidP="00910C70">
            <w:pPr>
              <w:spacing w:after="0" w:line="240" w:lineRule="auto"/>
              <w:jc w:val="center"/>
              <w:rPr>
                <w:sz w:val="24"/>
                <w:szCs w:val="24"/>
              </w:rPr>
            </w:pPr>
          </w:p>
        </w:tc>
        <w:tc>
          <w:tcPr>
            <w:tcW w:w="3060" w:type="dxa"/>
          </w:tcPr>
          <w:p w14:paraId="7BDE450B" w14:textId="77777777" w:rsidR="00FE0ECF" w:rsidRPr="007B57CC" w:rsidRDefault="00FE0ECF" w:rsidP="00910C70">
            <w:pPr>
              <w:spacing w:after="0" w:line="240" w:lineRule="auto"/>
              <w:rPr>
                <w:sz w:val="24"/>
                <w:szCs w:val="24"/>
              </w:rPr>
            </w:pPr>
          </w:p>
        </w:tc>
      </w:tr>
      <w:tr w:rsidR="00C92E94" w14:paraId="6C9CED65" w14:textId="77777777" w:rsidTr="00C92E94">
        <w:trPr>
          <w:cantSplit/>
        </w:trPr>
        <w:tc>
          <w:tcPr>
            <w:tcW w:w="2065" w:type="dxa"/>
          </w:tcPr>
          <w:p w14:paraId="6DE25AEA" w14:textId="77777777" w:rsidR="00FE0ECF" w:rsidRPr="00693DA5" w:rsidRDefault="00FE0ECF" w:rsidP="00910C70">
            <w:pPr>
              <w:spacing w:after="0" w:line="240" w:lineRule="auto"/>
              <w:rPr>
                <w:b/>
                <w:sz w:val="20"/>
                <w:szCs w:val="20"/>
              </w:rPr>
            </w:pPr>
            <w:r w:rsidRPr="00693DA5">
              <w:rPr>
                <w:b/>
                <w:sz w:val="20"/>
                <w:szCs w:val="20"/>
              </w:rPr>
              <w:t>Other costs per Coach for State-level Monitoring</w:t>
            </w:r>
          </w:p>
        </w:tc>
        <w:tc>
          <w:tcPr>
            <w:tcW w:w="3083" w:type="dxa"/>
          </w:tcPr>
          <w:p w14:paraId="24C9E810" w14:textId="77777777" w:rsidR="00FE0ECF" w:rsidRDefault="00FE0ECF" w:rsidP="002D4044">
            <w:pPr>
              <w:spacing w:after="0" w:line="240" w:lineRule="auto"/>
              <w:rPr>
                <w:sz w:val="20"/>
                <w:szCs w:val="20"/>
              </w:rPr>
            </w:pPr>
            <w:r>
              <w:rPr>
                <w:sz w:val="20"/>
                <w:szCs w:val="20"/>
              </w:rPr>
              <w:t>Are there a</w:t>
            </w:r>
            <w:r w:rsidRPr="00693DA5">
              <w:rPr>
                <w:sz w:val="20"/>
                <w:szCs w:val="20"/>
              </w:rPr>
              <w:t xml:space="preserve">ny other costs associated with coaching or State level monitoring of </w:t>
            </w:r>
            <w:r w:rsidR="009B3972">
              <w:rPr>
                <w:sz w:val="20"/>
                <w:szCs w:val="20"/>
              </w:rPr>
              <w:t>c</w:t>
            </w:r>
            <w:r w:rsidRPr="00693DA5">
              <w:rPr>
                <w:sz w:val="20"/>
                <w:szCs w:val="20"/>
              </w:rPr>
              <w:t>oaching</w:t>
            </w:r>
            <w:r>
              <w:rPr>
                <w:sz w:val="20"/>
                <w:szCs w:val="20"/>
              </w:rPr>
              <w:t>?</w:t>
            </w:r>
          </w:p>
          <w:p w14:paraId="70D87EE2" w14:textId="77777777" w:rsidR="000371A4" w:rsidRDefault="000371A4" w:rsidP="002D4044">
            <w:pPr>
              <w:spacing w:after="0" w:line="240" w:lineRule="auto"/>
              <w:rPr>
                <w:sz w:val="20"/>
                <w:szCs w:val="20"/>
              </w:rPr>
            </w:pPr>
          </w:p>
          <w:p w14:paraId="1FC6B9FF" w14:textId="16DDDF84" w:rsidR="000371A4" w:rsidRPr="002D4044" w:rsidRDefault="000371A4" w:rsidP="002D4044">
            <w:pPr>
              <w:spacing w:after="0" w:line="240" w:lineRule="auto"/>
              <w:rPr>
                <w:sz w:val="20"/>
                <w:szCs w:val="20"/>
              </w:rPr>
            </w:pPr>
          </w:p>
        </w:tc>
        <w:tc>
          <w:tcPr>
            <w:tcW w:w="2520" w:type="dxa"/>
          </w:tcPr>
          <w:p w14:paraId="25DA3033" w14:textId="77777777" w:rsidR="00FE0ECF" w:rsidRPr="007B57CC" w:rsidRDefault="00FE0ECF" w:rsidP="00910C70">
            <w:pPr>
              <w:spacing w:after="0" w:line="240" w:lineRule="auto"/>
              <w:jc w:val="center"/>
              <w:rPr>
                <w:sz w:val="24"/>
                <w:szCs w:val="24"/>
              </w:rPr>
            </w:pPr>
          </w:p>
        </w:tc>
        <w:tc>
          <w:tcPr>
            <w:tcW w:w="2250" w:type="dxa"/>
          </w:tcPr>
          <w:p w14:paraId="3E77CFB9" w14:textId="77777777" w:rsidR="00FE0ECF" w:rsidRPr="007B57CC" w:rsidRDefault="00FE0ECF" w:rsidP="00910C70">
            <w:pPr>
              <w:spacing w:after="0" w:line="240" w:lineRule="auto"/>
              <w:jc w:val="center"/>
              <w:rPr>
                <w:sz w:val="24"/>
                <w:szCs w:val="24"/>
              </w:rPr>
            </w:pPr>
          </w:p>
        </w:tc>
        <w:tc>
          <w:tcPr>
            <w:tcW w:w="3060" w:type="dxa"/>
          </w:tcPr>
          <w:p w14:paraId="1568B2B8" w14:textId="77777777" w:rsidR="00FE0ECF" w:rsidRPr="007B57CC" w:rsidRDefault="00FE0ECF" w:rsidP="00910C70">
            <w:pPr>
              <w:spacing w:after="0" w:line="240" w:lineRule="auto"/>
              <w:rPr>
                <w:sz w:val="24"/>
                <w:szCs w:val="24"/>
              </w:rPr>
            </w:pPr>
          </w:p>
        </w:tc>
      </w:tr>
      <w:tr w:rsidR="00C92E94" w14:paraId="437D9178" w14:textId="77777777" w:rsidTr="00C92E94">
        <w:trPr>
          <w:cantSplit/>
        </w:trPr>
        <w:tc>
          <w:tcPr>
            <w:tcW w:w="2065" w:type="dxa"/>
          </w:tcPr>
          <w:p w14:paraId="5B4C3081" w14:textId="77777777" w:rsidR="00FE0ECF" w:rsidRPr="00693DA5" w:rsidRDefault="00FE0ECF" w:rsidP="00910C70">
            <w:pPr>
              <w:spacing w:after="0" w:line="240" w:lineRule="auto"/>
              <w:rPr>
                <w:b/>
                <w:sz w:val="20"/>
                <w:szCs w:val="20"/>
              </w:rPr>
            </w:pPr>
            <w:r w:rsidRPr="00693DA5">
              <w:rPr>
                <w:b/>
                <w:sz w:val="20"/>
                <w:szCs w:val="20"/>
              </w:rPr>
              <w:t>% of teachers and assistant teachers participating in in-service training</w:t>
            </w:r>
          </w:p>
        </w:tc>
        <w:tc>
          <w:tcPr>
            <w:tcW w:w="3083" w:type="dxa"/>
          </w:tcPr>
          <w:p w14:paraId="14EDA599" w14:textId="58D4804D" w:rsidR="00FE0ECF" w:rsidRPr="002D4044" w:rsidRDefault="00FE0ECF" w:rsidP="002D4044">
            <w:pPr>
              <w:spacing w:after="0" w:line="240" w:lineRule="auto"/>
              <w:rPr>
                <w:sz w:val="20"/>
                <w:szCs w:val="20"/>
              </w:rPr>
            </w:pPr>
            <w:r>
              <w:rPr>
                <w:sz w:val="20"/>
                <w:szCs w:val="20"/>
              </w:rPr>
              <w:t>What is the % of teachers and assistant teachers participating in in-service training</w:t>
            </w:r>
            <w:r w:rsidR="009B3972">
              <w:rPr>
                <w:sz w:val="20"/>
                <w:szCs w:val="20"/>
              </w:rPr>
              <w:t>?</w:t>
            </w:r>
          </w:p>
        </w:tc>
        <w:tc>
          <w:tcPr>
            <w:tcW w:w="2520" w:type="dxa"/>
          </w:tcPr>
          <w:p w14:paraId="7BF6A529" w14:textId="77777777" w:rsidR="00FE0ECF" w:rsidRPr="007B57CC" w:rsidRDefault="00FE0ECF" w:rsidP="002D4044">
            <w:pPr>
              <w:spacing w:after="0" w:line="240" w:lineRule="auto"/>
              <w:rPr>
                <w:sz w:val="24"/>
                <w:szCs w:val="24"/>
              </w:rPr>
            </w:pPr>
            <w:r>
              <w:rPr>
                <w:sz w:val="20"/>
                <w:szCs w:val="20"/>
              </w:rPr>
              <w:t>T</w:t>
            </w:r>
            <w:r w:rsidRPr="00693DA5">
              <w:rPr>
                <w:sz w:val="20"/>
                <w:szCs w:val="20"/>
              </w:rPr>
              <w:t>his can be useful when implementing a new in-service training program over a period of several years</w:t>
            </w:r>
            <w:r>
              <w:rPr>
                <w:sz w:val="20"/>
                <w:szCs w:val="20"/>
              </w:rPr>
              <w:t>.</w:t>
            </w:r>
          </w:p>
        </w:tc>
        <w:tc>
          <w:tcPr>
            <w:tcW w:w="2250" w:type="dxa"/>
          </w:tcPr>
          <w:p w14:paraId="402B1A25" w14:textId="77777777" w:rsidR="00FE0ECF" w:rsidRPr="007B57CC" w:rsidRDefault="00FE0ECF" w:rsidP="00910C70">
            <w:pPr>
              <w:spacing w:after="0" w:line="240" w:lineRule="auto"/>
              <w:jc w:val="center"/>
              <w:rPr>
                <w:sz w:val="24"/>
                <w:szCs w:val="24"/>
              </w:rPr>
            </w:pPr>
          </w:p>
        </w:tc>
        <w:tc>
          <w:tcPr>
            <w:tcW w:w="3060" w:type="dxa"/>
          </w:tcPr>
          <w:p w14:paraId="5096C7D8" w14:textId="77777777" w:rsidR="00FE0ECF" w:rsidRPr="007B57CC" w:rsidRDefault="00FE0ECF" w:rsidP="00910C70">
            <w:pPr>
              <w:spacing w:after="0" w:line="240" w:lineRule="auto"/>
              <w:rPr>
                <w:sz w:val="24"/>
                <w:szCs w:val="24"/>
              </w:rPr>
            </w:pPr>
          </w:p>
        </w:tc>
      </w:tr>
      <w:tr w:rsidR="00E55CB4" w14:paraId="6A3F263C" w14:textId="77777777" w:rsidTr="00C92E94">
        <w:trPr>
          <w:cantSplit/>
        </w:trPr>
        <w:tc>
          <w:tcPr>
            <w:tcW w:w="12978" w:type="dxa"/>
            <w:gridSpan w:val="5"/>
            <w:shd w:val="clear" w:color="auto" w:fill="FFF2CC" w:themeFill="accent4" w:themeFillTint="33"/>
          </w:tcPr>
          <w:p w14:paraId="434286EE" w14:textId="77777777" w:rsidR="00E55CB4" w:rsidRPr="007B57CC" w:rsidRDefault="00E55CB4" w:rsidP="00910C70">
            <w:pPr>
              <w:spacing w:after="0" w:line="240" w:lineRule="auto"/>
              <w:jc w:val="center"/>
              <w:rPr>
                <w:sz w:val="24"/>
                <w:szCs w:val="24"/>
              </w:rPr>
            </w:pPr>
            <w:r>
              <w:rPr>
                <w:b/>
                <w:sz w:val="20"/>
                <w:szCs w:val="20"/>
              </w:rPr>
              <w:lastRenderedPageBreak/>
              <w:t>Early Learning &amp; Development Standards</w:t>
            </w:r>
          </w:p>
        </w:tc>
      </w:tr>
      <w:tr w:rsidR="00C92E94" w14:paraId="7AD1A8E5" w14:textId="77777777" w:rsidTr="00C92E94">
        <w:trPr>
          <w:cantSplit/>
        </w:trPr>
        <w:tc>
          <w:tcPr>
            <w:tcW w:w="2065" w:type="dxa"/>
          </w:tcPr>
          <w:p w14:paraId="13AABA78" w14:textId="77777777" w:rsidR="00FE0ECF" w:rsidRPr="00693DA5" w:rsidRDefault="00FE0ECF" w:rsidP="00910C70">
            <w:pPr>
              <w:spacing w:after="0" w:line="240" w:lineRule="auto"/>
              <w:rPr>
                <w:b/>
                <w:sz w:val="20"/>
                <w:szCs w:val="20"/>
              </w:rPr>
            </w:pPr>
            <w:r w:rsidRPr="00693DA5">
              <w:rPr>
                <w:b/>
                <w:sz w:val="20"/>
                <w:szCs w:val="20"/>
              </w:rPr>
              <w:t>Number of Lead Teachers &amp; Assistant teachers Participating in ELDS Training</w:t>
            </w:r>
          </w:p>
        </w:tc>
        <w:tc>
          <w:tcPr>
            <w:tcW w:w="3083" w:type="dxa"/>
          </w:tcPr>
          <w:p w14:paraId="3C889279" w14:textId="77777777" w:rsidR="00FE0ECF" w:rsidRDefault="00FE0ECF" w:rsidP="00910C70">
            <w:pPr>
              <w:spacing w:after="0" w:line="240" w:lineRule="auto"/>
              <w:rPr>
                <w:sz w:val="20"/>
                <w:szCs w:val="20"/>
              </w:rPr>
            </w:pPr>
            <w:r>
              <w:rPr>
                <w:sz w:val="20"/>
                <w:szCs w:val="20"/>
              </w:rPr>
              <w:t>What is the number of teachers &amp; assistant teachers participating in ELDS training?</w:t>
            </w:r>
          </w:p>
          <w:p w14:paraId="5E67F4DC" w14:textId="77777777" w:rsidR="000371A4" w:rsidRDefault="000371A4" w:rsidP="00910C70">
            <w:pPr>
              <w:spacing w:after="0" w:line="240" w:lineRule="auto"/>
              <w:rPr>
                <w:sz w:val="20"/>
                <w:szCs w:val="20"/>
              </w:rPr>
            </w:pPr>
          </w:p>
          <w:p w14:paraId="17C04BF0" w14:textId="77777777" w:rsidR="000371A4" w:rsidRPr="002D4044" w:rsidRDefault="000371A4" w:rsidP="00910C70">
            <w:pPr>
              <w:spacing w:after="0" w:line="240" w:lineRule="auto"/>
              <w:rPr>
                <w:sz w:val="20"/>
                <w:szCs w:val="20"/>
              </w:rPr>
            </w:pPr>
          </w:p>
        </w:tc>
        <w:tc>
          <w:tcPr>
            <w:tcW w:w="2520" w:type="dxa"/>
          </w:tcPr>
          <w:p w14:paraId="472DEE75" w14:textId="77777777" w:rsidR="00FE0ECF" w:rsidRPr="007B57CC" w:rsidRDefault="00FE0ECF" w:rsidP="00910C70">
            <w:pPr>
              <w:spacing w:after="0" w:line="240" w:lineRule="auto"/>
              <w:rPr>
                <w:sz w:val="24"/>
                <w:szCs w:val="24"/>
              </w:rPr>
            </w:pPr>
          </w:p>
        </w:tc>
        <w:tc>
          <w:tcPr>
            <w:tcW w:w="2250" w:type="dxa"/>
          </w:tcPr>
          <w:p w14:paraId="4821E827" w14:textId="77777777" w:rsidR="00FE0ECF" w:rsidRPr="007B57CC" w:rsidRDefault="00FE0ECF" w:rsidP="00910C70">
            <w:pPr>
              <w:spacing w:after="0" w:line="240" w:lineRule="auto"/>
              <w:jc w:val="center"/>
              <w:rPr>
                <w:sz w:val="24"/>
                <w:szCs w:val="24"/>
              </w:rPr>
            </w:pPr>
          </w:p>
        </w:tc>
        <w:tc>
          <w:tcPr>
            <w:tcW w:w="3060" w:type="dxa"/>
          </w:tcPr>
          <w:p w14:paraId="57D3FE5A" w14:textId="77777777" w:rsidR="00FE0ECF" w:rsidRPr="007B57CC" w:rsidRDefault="00FE0ECF" w:rsidP="00910C70">
            <w:pPr>
              <w:spacing w:after="0" w:line="240" w:lineRule="auto"/>
              <w:jc w:val="center"/>
              <w:rPr>
                <w:sz w:val="24"/>
                <w:szCs w:val="24"/>
              </w:rPr>
            </w:pPr>
          </w:p>
        </w:tc>
      </w:tr>
      <w:tr w:rsidR="00C92E94" w14:paraId="53A8527A" w14:textId="77777777" w:rsidTr="00C92E94">
        <w:trPr>
          <w:cantSplit/>
        </w:trPr>
        <w:tc>
          <w:tcPr>
            <w:tcW w:w="2065" w:type="dxa"/>
          </w:tcPr>
          <w:p w14:paraId="5849501A" w14:textId="77777777" w:rsidR="00FE0ECF" w:rsidRPr="00693DA5" w:rsidRDefault="00FE0ECF" w:rsidP="00910C70">
            <w:pPr>
              <w:spacing w:after="0" w:line="240" w:lineRule="auto"/>
              <w:rPr>
                <w:b/>
                <w:sz w:val="20"/>
                <w:szCs w:val="20"/>
              </w:rPr>
            </w:pPr>
            <w:r w:rsidRPr="00693DA5">
              <w:rPr>
                <w:b/>
                <w:sz w:val="20"/>
                <w:szCs w:val="20"/>
              </w:rPr>
              <w:t>Number of Classrooms Participating in Coaching for ELDS</w:t>
            </w:r>
          </w:p>
        </w:tc>
        <w:tc>
          <w:tcPr>
            <w:tcW w:w="3083" w:type="dxa"/>
          </w:tcPr>
          <w:p w14:paraId="0F92D97A" w14:textId="77777777" w:rsidR="00FE0ECF" w:rsidRPr="007B57CC" w:rsidRDefault="00FE0ECF" w:rsidP="00910C70">
            <w:pPr>
              <w:spacing w:after="0" w:line="240" w:lineRule="auto"/>
              <w:rPr>
                <w:sz w:val="24"/>
                <w:szCs w:val="24"/>
              </w:rPr>
            </w:pPr>
            <w:r>
              <w:rPr>
                <w:sz w:val="20"/>
                <w:szCs w:val="20"/>
              </w:rPr>
              <w:t>What is t</w:t>
            </w:r>
            <w:r w:rsidRPr="00693DA5">
              <w:rPr>
                <w:sz w:val="20"/>
                <w:szCs w:val="20"/>
              </w:rPr>
              <w:t>he number of classrooms participating in coaching for ELDS</w:t>
            </w:r>
            <w:r>
              <w:rPr>
                <w:sz w:val="20"/>
                <w:szCs w:val="20"/>
              </w:rPr>
              <w:t>?</w:t>
            </w:r>
          </w:p>
        </w:tc>
        <w:tc>
          <w:tcPr>
            <w:tcW w:w="2520" w:type="dxa"/>
          </w:tcPr>
          <w:p w14:paraId="0FADE39B" w14:textId="77777777" w:rsidR="00FE0ECF" w:rsidRPr="007B57CC" w:rsidRDefault="00FE0ECF" w:rsidP="00910C70">
            <w:pPr>
              <w:spacing w:after="0" w:line="240" w:lineRule="auto"/>
              <w:rPr>
                <w:sz w:val="24"/>
                <w:szCs w:val="24"/>
              </w:rPr>
            </w:pPr>
          </w:p>
        </w:tc>
        <w:tc>
          <w:tcPr>
            <w:tcW w:w="2250" w:type="dxa"/>
          </w:tcPr>
          <w:p w14:paraId="1D017353" w14:textId="77777777" w:rsidR="00FE0ECF" w:rsidRPr="007B57CC" w:rsidRDefault="00FE0ECF" w:rsidP="00910C70">
            <w:pPr>
              <w:spacing w:after="0" w:line="240" w:lineRule="auto"/>
              <w:jc w:val="center"/>
              <w:rPr>
                <w:sz w:val="24"/>
                <w:szCs w:val="24"/>
              </w:rPr>
            </w:pPr>
          </w:p>
        </w:tc>
        <w:tc>
          <w:tcPr>
            <w:tcW w:w="3060" w:type="dxa"/>
          </w:tcPr>
          <w:p w14:paraId="5BB1EB9A" w14:textId="77777777" w:rsidR="00FE0ECF" w:rsidRPr="007B57CC" w:rsidRDefault="00FE0ECF" w:rsidP="00910C70">
            <w:pPr>
              <w:spacing w:after="0" w:line="240" w:lineRule="auto"/>
              <w:jc w:val="center"/>
              <w:rPr>
                <w:sz w:val="24"/>
                <w:szCs w:val="24"/>
              </w:rPr>
            </w:pPr>
          </w:p>
        </w:tc>
      </w:tr>
      <w:tr w:rsidR="00C92E94" w14:paraId="338833E4" w14:textId="77777777" w:rsidTr="00C92E94">
        <w:trPr>
          <w:cantSplit/>
        </w:trPr>
        <w:tc>
          <w:tcPr>
            <w:tcW w:w="2065" w:type="dxa"/>
          </w:tcPr>
          <w:p w14:paraId="7B7102DC" w14:textId="77777777" w:rsidR="00FE0ECF" w:rsidRPr="00693DA5" w:rsidRDefault="00FE0ECF" w:rsidP="00B47027">
            <w:pPr>
              <w:spacing w:after="0" w:line="240" w:lineRule="auto"/>
              <w:rPr>
                <w:b/>
                <w:sz w:val="20"/>
                <w:szCs w:val="20"/>
              </w:rPr>
            </w:pPr>
            <w:r w:rsidRPr="00693DA5">
              <w:rPr>
                <w:b/>
                <w:sz w:val="20"/>
                <w:szCs w:val="20"/>
              </w:rPr>
              <w:t>Initial ELDS Development: Culturally Sensitive &amp; Aligned with Child Assessment &amp; I/T &amp; K-3 Standards</w:t>
            </w:r>
          </w:p>
        </w:tc>
        <w:tc>
          <w:tcPr>
            <w:tcW w:w="3083" w:type="dxa"/>
          </w:tcPr>
          <w:p w14:paraId="3987AB62" w14:textId="34F55E82" w:rsidR="00FE0ECF" w:rsidRPr="007B57CC" w:rsidRDefault="009B3972" w:rsidP="009B3972">
            <w:pPr>
              <w:spacing w:after="0" w:line="240" w:lineRule="auto"/>
              <w:rPr>
                <w:sz w:val="24"/>
                <w:szCs w:val="24"/>
              </w:rPr>
            </w:pPr>
            <w:r>
              <w:rPr>
                <w:sz w:val="20"/>
                <w:szCs w:val="20"/>
              </w:rPr>
              <w:t xml:space="preserve">What is the </w:t>
            </w:r>
            <w:r w:rsidR="00FE0ECF" w:rsidRPr="00693DA5">
              <w:rPr>
                <w:sz w:val="20"/>
                <w:szCs w:val="20"/>
              </w:rPr>
              <w:t>cost for initial development of Early Learning Development Standards</w:t>
            </w:r>
            <w:r>
              <w:rPr>
                <w:sz w:val="20"/>
                <w:szCs w:val="20"/>
              </w:rPr>
              <w:t>?</w:t>
            </w:r>
          </w:p>
        </w:tc>
        <w:tc>
          <w:tcPr>
            <w:tcW w:w="2520" w:type="dxa"/>
          </w:tcPr>
          <w:p w14:paraId="24C69303" w14:textId="77777777" w:rsidR="00FE0ECF" w:rsidRPr="007B57CC" w:rsidRDefault="00FE0ECF" w:rsidP="00B47027">
            <w:pPr>
              <w:spacing w:after="0" w:line="240" w:lineRule="auto"/>
              <w:rPr>
                <w:sz w:val="24"/>
                <w:szCs w:val="24"/>
              </w:rPr>
            </w:pPr>
          </w:p>
        </w:tc>
        <w:tc>
          <w:tcPr>
            <w:tcW w:w="2250" w:type="dxa"/>
          </w:tcPr>
          <w:p w14:paraId="7102ADB5" w14:textId="77777777" w:rsidR="00FE0ECF" w:rsidRPr="007B57CC" w:rsidRDefault="00FE0ECF" w:rsidP="00B47027">
            <w:pPr>
              <w:spacing w:after="0" w:line="240" w:lineRule="auto"/>
              <w:jc w:val="center"/>
              <w:rPr>
                <w:sz w:val="24"/>
                <w:szCs w:val="24"/>
              </w:rPr>
            </w:pPr>
          </w:p>
        </w:tc>
        <w:tc>
          <w:tcPr>
            <w:tcW w:w="3060" w:type="dxa"/>
          </w:tcPr>
          <w:p w14:paraId="0ECEEDDF" w14:textId="77777777" w:rsidR="00FE0ECF" w:rsidRPr="007B57CC" w:rsidRDefault="00FE0ECF" w:rsidP="00B47027">
            <w:pPr>
              <w:spacing w:after="0" w:line="240" w:lineRule="auto"/>
              <w:jc w:val="center"/>
              <w:rPr>
                <w:sz w:val="24"/>
                <w:szCs w:val="24"/>
              </w:rPr>
            </w:pPr>
          </w:p>
        </w:tc>
      </w:tr>
      <w:tr w:rsidR="00C92E94" w14:paraId="3D42FC0A" w14:textId="77777777" w:rsidTr="00C92E94">
        <w:trPr>
          <w:cantSplit/>
        </w:trPr>
        <w:tc>
          <w:tcPr>
            <w:tcW w:w="2065" w:type="dxa"/>
          </w:tcPr>
          <w:p w14:paraId="0B3B8E4B" w14:textId="77777777" w:rsidR="00FE0ECF" w:rsidRPr="00693DA5" w:rsidRDefault="00FE0ECF" w:rsidP="00B47027">
            <w:pPr>
              <w:spacing w:after="0" w:line="240" w:lineRule="auto"/>
              <w:rPr>
                <w:b/>
                <w:sz w:val="20"/>
                <w:szCs w:val="20"/>
              </w:rPr>
            </w:pPr>
            <w:r w:rsidRPr="00693DA5">
              <w:rPr>
                <w:b/>
                <w:sz w:val="20"/>
                <w:szCs w:val="20"/>
              </w:rPr>
              <w:t>Technical Assistance (TA) &amp; Other Ongoing Implementation Supports for ELDS</w:t>
            </w:r>
          </w:p>
        </w:tc>
        <w:tc>
          <w:tcPr>
            <w:tcW w:w="3083" w:type="dxa"/>
          </w:tcPr>
          <w:p w14:paraId="55299202" w14:textId="77777777" w:rsidR="00FE0ECF" w:rsidRDefault="009B3972" w:rsidP="00B47027">
            <w:pPr>
              <w:spacing w:after="0" w:line="240" w:lineRule="auto"/>
              <w:rPr>
                <w:sz w:val="20"/>
                <w:szCs w:val="20"/>
              </w:rPr>
            </w:pPr>
            <w:r>
              <w:rPr>
                <w:sz w:val="20"/>
                <w:szCs w:val="20"/>
              </w:rPr>
              <w:t>What is</w:t>
            </w:r>
            <w:r w:rsidRPr="00693DA5">
              <w:rPr>
                <w:sz w:val="20"/>
                <w:szCs w:val="20"/>
              </w:rPr>
              <w:t xml:space="preserve"> </w:t>
            </w:r>
            <w:r w:rsidR="00FE0ECF" w:rsidRPr="00693DA5">
              <w:rPr>
                <w:sz w:val="20"/>
                <w:szCs w:val="20"/>
              </w:rPr>
              <w:t>the cost for technical assistance for implementation of ELDS</w:t>
            </w:r>
            <w:r>
              <w:rPr>
                <w:sz w:val="20"/>
                <w:szCs w:val="20"/>
              </w:rPr>
              <w:t>?</w:t>
            </w:r>
          </w:p>
          <w:p w14:paraId="36D33AC2" w14:textId="77777777" w:rsidR="000371A4" w:rsidRDefault="000371A4" w:rsidP="00B47027">
            <w:pPr>
              <w:spacing w:after="0" w:line="240" w:lineRule="auto"/>
              <w:rPr>
                <w:sz w:val="20"/>
                <w:szCs w:val="20"/>
              </w:rPr>
            </w:pPr>
          </w:p>
          <w:p w14:paraId="06CE8C45" w14:textId="1F289079" w:rsidR="000371A4" w:rsidRPr="007B57CC" w:rsidRDefault="000371A4" w:rsidP="00B47027">
            <w:pPr>
              <w:spacing w:after="0" w:line="240" w:lineRule="auto"/>
              <w:rPr>
                <w:sz w:val="24"/>
                <w:szCs w:val="24"/>
              </w:rPr>
            </w:pPr>
          </w:p>
        </w:tc>
        <w:tc>
          <w:tcPr>
            <w:tcW w:w="2520" w:type="dxa"/>
          </w:tcPr>
          <w:p w14:paraId="3CE7EF4F" w14:textId="77777777" w:rsidR="00FE0ECF" w:rsidRPr="007B57CC" w:rsidRDefault="00FE0ECF" w:rsidP="00B47027">
            <w:pPr>
              <w:spacing w:after="0" w:line="240" w:lineRule="auto"/>
              <w:rPr>
                <w:sz w:val="24"/>
                <w:szCs w:val="24"/>
              </w:rPr>
            </w:pPr>
          </w:p>
        </w:tc>
        <w:tc>
          <w:tcPr>
            <w:tcW w:w="2250" w:type="dxa"/>
          </w:tcPr>
          <w:p w14:paraId="28D4850A" w14:textId="77777777" w:rsidR="00FE0ECF" w:rsidRPr="007B57CC" w:rsidRDefault="00FE0ECF" w:rsidP="00B47027">
            <w:pPr>
              <w:spacing w:after="0" w:line="240" w:lineRule="auto"/>
              <w:jc w:val="center"/>
              <w:rPr>
                <w:sz w:val="24"/>
                <w:szCs w:val="24"/>
              </w:rPr>
            </w:pPr>
          </w:p>
        </w:tc>
        <w:tc>
          <w:tcPr>
            <w:tcW w:w="3060" w:type="dxa"/>
          </w:tcPr>
          <w:p w14:paraId="7C009437" w14:textId="77777777" w:rsidR="00FE0ECF" w:rsidRPr="007B57CC" w:rsidRDefault="00FE0ECF" w:rsidP="00B47027">
            <w:pPr>
              <w:spacing w:after="0" w:line="240" w:lineRule="auto"/>
              <w:jc w:val="center"/>
              <w:rPr>
                <w:sz w:val="24"/>
                <w:szCs w:val="24"/>
              </w:rPr>
            </w:pPr>
          </w:p>
        </w:tc>
      </w:tr>
      <w:tr w:rsidR="00E55CB4" w14:paraId="2193EB9D" w14:textId="77777777" w:rsidTr="00C92E94">
        <w:trPr>
          <w:cantSplit/>
        </w:trPr>
        <w:tc>
          <w:tcPr>
            <w:tcW w:w="12978" w:type="dxa"/>
            <w:gridSpan w:val="5"/>
            <w:shd w:val="clear" w:color="auto" w:fill="FFF2CC" w:themeFill="accent4" w:themeFillTint="33"/>
          </w:tcPr>
          <w:p w14:paraId="4DCBE16D" w14:textId="77777777" w:rsidR="00E55CB4" w:rsidRPr="007B57CC" w:rsidRDefault="00E55CB4" w:rsidP="00B47027">
            <w:pPr>
              <w:spacing w:after="0" w:line="240" w:lineRule="auto"/>
              <w:jc w:val="center"/>
              <w:rPr>
                <w:sz w:val="24"/>
                <w:szCs w:val="24"/>
              </w:rPr>
            </w:pPr>
            <w:r>
              <w:rPr>
                <w:b/>
                <w:sz w:val="20"/>
                <w:szCs w:val="20"/>
              </w:rPr>
              <w:t>Continuous Quality Improvement</w:t>
            </w:r>
          </w:p>
        </w:tc>
      </w:tr>
      <w:tr w:rsidR="00C92E94" w14:paraId="6FABDD7B" w14:textId="77777777" w:rsidTr="00C92E94">
        <w:trPr>
          <w:cantSplit/>
        </w:trPr>
        <w:tc>
          <w:tcPr>
            <w:tcW w:w="2065" w:type="dxa"/>
          </w:tcPr>
          <w:p w14:paraId="42C2B7C8" w14:textId="77777777" w:rsidR="00FE0ECF" w:rsidRPr="00693DA5" w:rsidRDefault="00FE0ECF" w:rsidP="00B47027">
            <w:pPr>
              <w:spacing w:after="0" w:line="240" w:lineRule="auto"/>
              <w:rPr>
                <w:b/>
                <w:sz w:val="20"/>
                <w:szCs w:val="20"/>
              </w:rPr>
            </w:pPr>
            <w:r w:rsidRPr="00693DA5">
              <w:rPr>
                <w:b/>
                <w:sz w:val="20"/>
                <w:szCs w:val="20"/>
              </w:rPr>
              <w:t>Frequency in Years Between Classroom Observations for Continuous Quality Improvement System (CQIS)</w:t>
            </w:r>
          </w:p>
        </w:tc>
        <w:tc>
          <w:tcPr>
            <w:tcW w:w="3083" w:type="dxa"/>
          </w:tcPr>
          <w:p w14:paraId="43115404" w14:textId="77777777" w:rsidR="00FE0ECF" w:rsidRPr="007B57CC" w:rsidRDefault="00FE0ECF" w:rsidP="00B47027">
            <w:pPr>
              <w:spacing w:after="0" w:line="240" w:lineRule="auto"/>
              <w:rPr>
                <w:sz w:val="24"/>
                <w:szCs w:val="24"/>
              </w:rPr>
            </w:pPr>
            <w:r>
              <w:rPr>
                <w:sz w:val="20"/>
                <w:szCs w:val="20"/>
              </w:rPr>
              <w:t>What is t</w:t>
            </w:r>
            <w:r w:rsidRPr="00693DA5">
              <w:rPr>
                <w:sz w:val="20"/>
                <w:szCs w:val="20"/>
              </w:rPr>
              <w:t xml:space="preserve">he </w:t>
            </w:r>
            <w:r>
              <w:rPr>
                <w:sz w:val="20"/>
                <w:szCs w:val="20"/>
              </w:rPr>
              <w:t xml:space="preserve">frequency in </w:t>
            </w:r>
            <w:r w:rsidRPr="00693DA5">
              <w:rPr>
                <w:sz w:val="20"/>
                <w:szCs w:val="20"/>
              </w:rPr>
              <w:t>year</w:t>
            </w:r>
            <w:r>
              <w:rPr>
                <w:sz w:val="20"/>
                <w:szCs w:val="20"/>
              </w:rPr>
              <w:t>s</w:t>
            </w:r>
            <w:r w:rsidRPr="00693DA5">
              <w:rPr>
                <w:sz w:val="20"/>
                <w:szCs w:val="20"/>
              </w:rPr>
              <w:t xml:space="preserve"> </w:t>
            </w:r>
            <w:r>
              <w:rPr>
                <w:sz w:val="20"/>
                <w:szCs w:val="20"/>
              </w:rPr>
              <w:t xml:space="preserve">between </w:t>
            </w:r>
            <w:r w:rsidRPr="00693DA5">
              <w:rPr>
                <w:sz w:val="20"/>
                <w:szCs w:val="20"/>
              </w:rPr>
              <w:t>classroom is observ</w:t>
            </w:r>
            <w:r>
              <w:rPr>
                <w:sz w:val="20"/>
                <w:szCs w:val="20"/>
              </w:rPr>
              <w:t>ations</w:t>
            </w:r>
            <w:r w:rsidRPr="00693DA5">
              <w:rPr>
                <w:sz w:val="20"/>
                <w:szCs w:val="20"/>
              </w:rPr>
              <w:t xml:space="preserve"> for continuous quality improvement</w:t>
            </w:r>
            <w:r>
              <w:rPr>
                <w:sz w:val="20"/>
                <w:szCs w:val="20"/>
              </w:rPr>
              <w:t>?</w:t>
            </w:r>
          </w:p>
        </w:tc>
        <w:tc>
          <w:tcPr>
            <w:tcW w:w="2520" w:type="dxa"/>
          </w:tcPr>
          <w:p w14:paraId="0AD0E790" w14:textId="77777777" w:rsidR="00FE0ECF" w:rsidRPr="007B57CC" w:rsidRDefault="00FE0ECF" w:rsidP="00B47027">
            <w:pPr>
              <w:spacing w:after="0" w:line="240" w:lineRule="auto"/>
              <w:rPr>
                <w:sz w:val="24"/>
                <w:szCs w:val="24"/>
              </w:rPr>
            </w:pPr>
          </w:p>
        </w:tc>
        <w:tc>
          <w:tcPr>
            <w:tcW w:w="2250" w:type="dxa"/>
          </w:tcPr>
          <w:p w14:paraId="0B502514" w14:textId="77777777" w:rsidR="00FE0ECF" w:rsidRPr="007B57CC" w:rsidRDefault="00FE0ECF" w:rsidP="00B47027">
            <w:pPr>
              <w:spacing w:after="0" w:line="240" w:lineRule="auto"/>
              <w:jc w:val="center"/>
              <w:rPr>
                <w:sz w:val="24"/>
                <w:szCs w:val="24"/>
              </w:rPr>
            </w:pPr>
          </w:p>
        </w:tc>
        <w:tc>
          <w:tcPr>
            <w:tcW w:w="3060" w:type="dxa"/>
          </w:tcPr>
          <w:p w14:paraId="1CAB38B9" w14:textId="77777777" w:rsidR="00FE0ECF" w:rsidRPr="007B57CC" w:rsidRDefault="00FE0ECF" w:rsidP="00B47027">
            <w:pPr>
              <w:spacing w:after="0" w:line="240" w:lineRule="auto"/>
              <w:jc w:val="center"/>
              <w:rPr>
                <w:sz w:val="24"/>
                <w:szCs w:val="24"/>
              </w:rPr>
            </w:pPr>
          </w:p>
        </w:tc>
      </w:tr>
      <w:tr w:rsidR="00C92E94" w14:paraId="70C7B7D4" w14:textId="77777777" w:rsidTr="00C92E94">
        <w:trPr>
          <w:cantSplit/>
        </w:trPr>
        <w:tc>
          <w:tcPr>
            <w:tcW w:w="2065" w:type="dxa"/>
          </w:tcPr>
          <w:p w14:paraId="2F5CB471" w14:textId="77777777" w:rsidR="00FE0ECF" w:rsidRPr="00693DA5" w:rsidRDefault="00FE0ECF" w:rsidP="00B47027">
            <w:pPr>
              <w:spacing w:after="0" w:line="240" w:lineRule="auto"/>
              <w:rPr>
                <w:b/>
                <w:sz w:val="20"/>
                <w:szCs w:val="20"/>
              </w:rPr>
            </w:pPr>
            <w:r w:rsidRPr="00693DA5">
              <w:rPr>
                <w:b/>
                <w:sz w:val="20"/>
                <w:szCs w:val="20"/>
              </w:rPr>
              <w:t xml:space="preserve">Frequency </w:t>
            </w:r>
            <w:r>
              <w:rPr>
                <w:b/>
                <w:sz w:val="20"/>
                <w:szCs w:val="20"/>
              </w:rPr>
              <w:t>in Years Between Classroom Observations for CQIS</w:t>
            </w:r>
          </w:p>
        </w:tc>
        <w:tc>
          <w:tcPr>
            <w:tcW w:w="3083" w:type="dxa"/>
          </w:tcPr>
          <w:p w14:paraId="1283172A" w14:textId="77777777" w:rsidR="00FE0ECF" w:rsidRPr="007263ED" w:rsidRDefault="00FE0ECF" w:rsidP="00B47027">
            <w:pPr>
              <w:spacing w:after="0" w:line="240" w:lineRule="auto"/>
              <w:rPr>
                <w:sz w:val="20"/>
                <w:szCs w:val="20"/>
              </w:rPr>
            </w:pPr>
            <w:r>
              <w:rPr>
                <w:sz w:val="20"/>
                <w:szCs w:val="20"/>
              </w:rPr>
              <w:t>What is the frequency of site visits?</w:t>
            </w:r>
          </w:p>
        </w:tc>
        <w:tc>
          <w:tcPr>
            <w:tcW w:w="2520" w:type="dxa"/>
          </w:tcPr>
          <w:p w14:paraId="6081EAC2" w14:textId="77777777" w:rsidR="00FE0ECF" w:rsidRDefault="005A2E39" w:rsidP="00B47027">
            <w:pPr>
              <w:spacing w:after="0" w:line="240" w:lineRule="auto"/>
              <w:rPr>
                <w:sz w:val="20"/>
                <w:szCs w:val="20"/>
              </w:rPr>
            </w:pPr>
            <w:r>
              <w:rPr>
                <w:sz w:val="20"/>
                <w:szCs w:val="20"/>
              </w:rPr>
              <w:t>Are you meeting or exceeding, t</w:t>
            </w:r>
            <w:r w:rsidR="00FE0ECF" w:rsidRPr="007263ED">
              <w:rPr>
                <w:sz w:val="20"/>
                <w:szCs w:val="20"/>
              </w:rPr>
              <w:t xml:space="preserve">he NIERR benchmark </w:t>
            </w:r>
            <w:r>
              <w:rPr>
                <w:sz w:val="20"/>
                <w:szCs w:val="20"/>
              </w:rPr>
              <w:t>of</w:t>
            </w:r>
            <w:r w:rsidR="00FE0ECF" w:rsidRPr="007263ED">
              <w:rPr>
                <w:sz w:val="20"/>
                <w:szCs w:val="20"/>
              </w:rPr>
              <w:t xml:space="preserve"> at least once every five years</w:t>
            </w:r>
            <w:r>
              <w:rPr>
                <w:sz w:val="20"/>
                <w:szCs w:val="20"/>
              </w:rPr>
              <w:t>?</w:t>
            </w:r>
          </w:p>
          <w:p w14:paraId="7317FCD9" w14:textId="77777777" w:rsidR="000371A4" w:rsidRDefault="000371A4" w:rsidP="00B47027">
            <w:pPr>
              <w:spacing w:after="0" w:line="240" w:lineRule="auto"/>
              <w:rPr>
                <w:sz w:val="20"/>
                <w:szCs w:val="20"/>
              </w:rPr>
            </w:pPr>
          </w:p>
          <w:p w14:paraId="4A1C5E01" w14:textId="77777777" w:rsidR="000371A4" w:rsidRPr="007263ED" w:rsidRDefault="000371A4" w:rsidP="00B47027">
            <w:pPr>
              <w:spacing w:after="0" w:line="240" w:lineRule="auto"/>
              <w:rPr>
                <w:sz w:val="20"/>
                <w:szCs w:val="20"/>
              </w:rPr>
            </w:pPr>
          </w:p>
        </w:tc>
        <w:tc>
          <w:tcPr>
            <w:tcW w:w="2250" w:type="dxa"/>
          </w:tcPr>
          <w:p w14:paraId="3D4F2B99" w14:textId="77777777" w:rsidR="00FE0ECF" w:rsidRPr="007B57CC" w:rsidRDefault="00FE0ECF" w:rsidP="00B47027">
            <w:pPr>
              <w:spacing w:after="0" w:line="240" w:lineRule="auto"/>
              <w:jc w:val="center"/>
              <w:rPr>
                <w:sz w:val="24"/>
                <w:szCs w:val="24"/>
              </w:rPr>
            </w:pPr>
          </w:p>
        </w:tc>
        <w:tc>
          <w:tcPr>
            <w:tcW w:w="3060" w:type="dxa"/>
          </w:tcPr>
          <w:p w14:paraId="21486141" w14:textId="77777777" w:rsidR="00FE0ECF" w:rsidRPr="007B57CC" w:rsidRDefault="00FE0ECF" w:rsidP="00B47027">
            <w:pPr>
              <w:spacing w:after="0" w:line="240" w:lineRule="auto"/>
              <w:jc w:val="center"/>
              <w:rPr>
                <w:sz w:val="24"/>
                <w:szCs w:val="24"/>
              </w:rPr>
            </w:pPr>
          </w:p>
        </w:tc>
      </w:tr>
      <w:tr w:rsidR="00C92E94" w14:paraId="33424C92" w14:textId="77777777" w:rsidTr="00C92E94">
        <w:trPr>
          <w:cantSplit/>
        </w:trPr>
        <w:tc>
          <w:tcPr>
            <w:tcW w:w="2065" w:type="dxa"/>
          </w:tcPr>
          <w:p w14:paraId="38E42937" w14:textId="77777777" w:rsidR="00FE0ECF" w:rsidRPr="00693DA5" w:rsidRDefault="00FE0ECF" w:rsidP="00B47027">
            <w:pPr>
              <w:spacing w:after="0" w:line="240" w:lineRule="auto"/>
              <w:rPr>
                <w:b/>
                <w:sz w:val="20"/>
                <w:szCs w:val="20"/>
              </w:rPr>
            </w:pPr>
            <w:r w:rsidRPr="00693DA5">
              <w:rPr>
                <w:b/>
                <w:sz w:val="20"/>
                <w:szCs w:val="20"/>
              </w:rPr>
              <w:lastRenderedPageBreak/>
              <w:t>Cost per Classroom for Classroom Observation &amp; Data Collection</w:t>
            </w:r>
          </w:p>
        </w:tc>
        <w:tc>
          <w:tcPr>
            <w:tcW w:w="3083" w:type="dxa"/>
          </w:tcPr>
          <w:p w14:paraId="7A4C1201" w14:textId="77777777" w:rsidR="00FE0ECF" w:rsidRDefault="00FE0ECF" w:rsidP="00B47027">
            <w:pPr>
              <w:spacing w:after="0" w:line="240" w:lineRule="auto"/>
              <w:rPr>
                <w:sz w:val="20"/>
                <w:szCs w:val="20"/>
              </w:rPr>
            </w:pPr>
            <w:r>
              <w:rPr>
                <w:sz w:val="20"/>
                <w:szCs w:val="20"/>
              </w:rPr>
              <w:t>What are t</w:t>
            </w:r>
            <w:r w:rsidRPr="00693DA5">
              <w:rPr>
                <w:sz w:val="20"/>
                <w:szCs w:val="20"/>
              </w:rPr>
              <w:t>he costs associated with classroom observations and time spent collect</w:t>
            </w:r>
            <w:r w:rsidR="008F3D4E">
              <w:rPr>
                <w:sz w:val="20"/>
                <w:szCs w:val="20"/>
              </w:rPr>
              <w:t>ing</w:t>
            </w:r>
            <w:r w:rsidRPr="00693DA5">
              <w:rPr>
                <w:sz w:val="20"/>
                <w:szCs w:val="20"/>
              </w:rPr>
              <w:t>/analyzing data</w:t>
            </w:r>
            <w:r>
              <w:rPr>
                <w:sz w:val="20"/>
                <w:szCs w:val="20"/>
              </w:rPr>
              <w:t>?</w:t>
            </w:r>
          </w:p>
          <w:p w14:paraId="535BB642" w14:textId="77777777" w:rsidR="000371A4" w:rsidRDefault="000371A4" w:rsidP="00B47027">
            <w:pPr>
              <w:spacing w:after="0" w:line="240" w:lineRule="auto"/>
              <w:rPr>
                <w:sz w:val="20"/>
                <w:szCs w:val="20"/>
              </w:rPr>
            </w:pPr>
          </w:p>
          <w:p w14:paraId="006BF299" w14:textId="77777777" w:rsidR="000371A4" w:rsidRDefault="000371A4" w:rsidP="00B47027">
            <w:pPr>
              <w:spacing w:after="0" w:line="240" w:lineRule="auto"/>
              <w:rPr>
                <w:sz w:val="20"/>
                <w:szCs w:val="20"/>
              </w:rPr>
            </w:pPr>
          </w:p>
          <w:p w14:paraId="240DFDB8" w14:textId="77777777" w:rsidR="000371A4" w:rsidRPr="007B57CC" w:rsidRDefault="000371A4" w:rsidP="00B47027">
            <w:pPr>
              <w:spacing w:after="0" w:line="240" w:lineRule="auto"/>
              <w:rPr>
                <w:sz w:val="24"/>
                <w:szCs w:val="24"/>
              </w:rPr>
            </w:pPr>
          </w:p>
        </w:tc>
        <w:tc>
          <w:tcPr>
            <w:tcW w:w="2520" w:type="dxa"/>
          </w:tcPr>
          <w:p w14:paraId="47CB5469" w14:textId="77777777" w:rsidR="00FE0ECF" w:rsidRPr="007B57CC" w:rsidRDefault="00FE0ECF" w:rsidP="00B47027">
            <w:pPr>
              <w:spacing w:after="0" w:line="240" w:lineRule="auto"/>
              <w:rPr>
                <w:sz w:val="24"/>
                <w:szCs w:val="24"/>
              </w:rPr>
            </w:pPr>
          </w:p>
        </w:tc>
        <w:tc>
          <w:tcPr>
            <w:tcW w:w="2250" w:type="dxa"/>
          </w:tcPr>
          <w:p w14:paraId="5E720E71" w14:textId="77777777" w:rsidR="00FE0ECF" w:rsidRPr="007B57CC" w:rsidRDefault="00FE0ECF" w:rsidP="00B47027">
            <w:pPr>
              <w:spacing w:after="0" w:line="240" w:lineRule="auto"/>
              <w:jc w:val="center"/>
              <w:rPr>
                <w:sz w:val="24"/>
                <w:szCs w:val="24"/>
              </w:rPr>
            </w:pPr>
          </w:p>
        </w:tc>
        <w:tc>
          <w:tcPr>
            <w:tcW w:w="3060" w:type="dxa"/>
          </w:tcPr>
          <w:p w14:paraId="58A0FE22" w14:textId="77777777" w:rsidR="00FE0ECF" w:rsidRPr="007B57CC" w:rsidRDefault="00FE0ECF" w:rsidP="00B47027">
            <w:pPr>
              <w:spacing w:after="0" w:line="240" w:lineRule="auto"/>
              <w:jc w:val="center"/>
              <w:rPr>
                <w:sz w:val="24"/>
                <w:szCs w:val="24"/>
              </w:rPr>
            </w:pPr>
          </w:p>
        </w:tc>
      </w:tr>
      <w:tr w:rsidR="00C92E94" w14:paraId="7E737F0A" w14:textId="77777777" w:rsidTr="00C92E94">
        <w:trPr>
          <w:cantSplit/>
        </w:trPr>
        <w:tc>
          <w:tcPr>
            <w:tcW w:w="2065" w:type="dxa"/>
          </w:tcPr>
          <w:p w14:paraId="11805E4D" w14:textId="77777777" w:rsidR="00FE0ECF" w:rsidRPr="00693DA5" w:rsidRDefault="00FE0ECF" w:rsidP="00B47027">
            <w:pPr>
              <w:spacing w:after="0" w:line="240" w:lineRule="auto"/>
              <w:rPr>
                <w:b/>
                <w:sz w:val="20"/>
                <w:szCs w:val="20"/>
              </w:rPr>
            </w:pPr>
            <w:r w:rsidRPr="00693DA5">
              <w:rPr>
                <w:b/>
                <w:sz w:val="20"/>
                <w:szCs w:val="20"/>
              </w:rPr>
              <w:t>Cost per Site for State-Level Administration of Classroom Observations</w:t>
            </w:r>
          </w:p>
        </w:tc>
        <w:tc>
          <w:tcPr>
            <w:tcW w:w="3083" w:type="dxa"/>
          </w:tcPr>
          <w:p w14:paraId="04AE5A9C" w14:textId="77777777" w:rsidR="00FE0ECF" w:rsidRPr="007B57CC" w:rsidRDefault="00FE0ECF" w:rsidP="00B47027">
            <w:pPr>
              <w:spacing w:after="0" w:line="240" w:lineRule="auto"/>
              <w:rPr>
                <w:sz w:val="24"/>
                <w:szCs w:val="24"/>
              </w:rPr>
            </w:pPr>
            <w:r>
              <w:rPr>
                <w:sz w:val="20"/>
                <w:szCs w:val="20"/>
              </w:rPr>
              <w:t>What are the c</w:t>
            </w:r>
            <w:r w:rsidRPr="00693DA5">
              <w:rPr>
                <w:sz w:val="20"/>
                <w:szCs w:val="20"/>
              </w:rPr>
              <w:t>ost</w:t>
            </w:r>
            <w:r>
              <w:rPr>
                <w:sz w:val="20"/>
                <w:szCs w:val="20"/>
              </w:rPr>
              <w:t>s</w:t>
            </w:r>
            <w:r w:rsidRPr="00693DA5">
              <w:rPr>
                <w:sz w:val="20"/>
                <w:szCs w:val="20"/>
              </w:rPr>
              <w:t xml:space="preserve"> per site for state level administration of classroom observations</w:t>
            </w:r>
            <w:r>
              <w:rPr>
                <w:sz w:val="20"/>
                <w:szCs w:val="20"/>
              </w:rPr>
              <w:t>?</w:t>
            </w:r>
          </w:p>
        </w:tc>
        <w:tc>
          <w:tcPr>
            <w:tcW w:w="2520" w:type="dxa"/>
          </w:tcPr>
          <w:p w14:paraId="2FD6D3B6" w14:textId="77777777" w:rsidR="00FE0ECF" w:rsidRPr="007B57CC" w:rsidRDefault="00FE0ECF" w:rsidP="00B47027">
            <w:pPr>
              <w:spacing w:after="0" w:line="240" w:lineRule="auto"/>
              <w:rPr>
                <w:sz w:val="24"/>
                <w:szCs w:val="24"/>
              </w:rPr>
            </w:pPr>
          </w:p>
        </w:tc>
        <w:tc>
          <w:tcPr>
            <w:tcW w:w="2250" w:type="dxa"/>
          </w:tcPr>
          <w:p w14:paraId="5F84BA11" w14:textId="77777777" w:rsidR="00FE0ECF" w:rsidRPr="007B57CC" w:rsidRDefault="00FE0ECF" w:rsidP="00B47027">
            <w:pPr>
              <w:spacing w:after="0" w:line="240" w:lineRule="auto"/>
              <w:jc w:val="center"/>
              <w:rPr>
                <w:sz w:val="24"/>
                <w:szCs w:val="24"/>
              </w:rPr>
            </w:pPr>
          </w:p>
        </w:tc>
        <w:tc>
          <w:tcPr>
            <w:tcW w:w="3060" w:type="dxa"/>
          </w:tcPr>
          <w:p w14:paraId="01E30CED" w14:textId="77777777" w:rsidR="00FE0ECF" w:rsidRPr="007B57CC" w:rsidRDefault="00FE0ECF" w:rsidP="00B47027">
            <w:pPr>
              <w:spacing w:after="0" w:line="240" w:lineRule="auto"/>
              <w:jc w:val="center"/>
              <w:rPr>
                <w:sz w:val="24"/>
                <w:szCs w:val="24"/>
              </w:rPr>
            </w:pPr>
          </w:p>
        </w:tc>
      </w:tr>
      <w:tr w:rsidR="00C92E94" w14:paraId="79B054ED" w14:textId="77777777" w:rsidTr="00C92E94">
        <w:trPr>
          <w:cantSplit/>
        </w:trPr>
        <w:tc>
          <w:tcPr>
            <w:tcW w:w="2065" w:type="dxa"/>
          </w:tcPr>
          <w:p w14:paraId="2FDDA383" w14:textId="77777777" w:rsidR="00FE0ECF" w:rsidRPr="00693DA5" w:rsidRDefault="00FE0ECF" w:rsidP="00B47027">
            <w:pPr>
              <w:spacing w:after="0" w:line="240" w:lineRule="auto"/>
              <w:rPr>
                <w:b/>
                <w:sz w:val="20"/>
                <w:szCs w:val="20"/>
              </w:rPr>
            </w:pPr>
            <w:r w:rsidRPr="00693DA5">
              <w:rPr>
                <w:b/>
                <w:sz w:val="20"/>
                <w:szCs w:val="20"/>
              </w:rPr>
              <w:t>Cumulative Percent of Sites Participating in Classroom Observations</w:t>
            </w:r>
          </w:p>
        </w:tc>
        <w:tc>
          <w:tcPr>
            <w:tcW w:w="3083" w:type="dxa"/>
          </w:tcPr>
          <w:p w14:paraId="48468B48" w14:textId="77777777" w:rsidR="00FE0ECF" w:rsidRDefault="00FE0ECF" w:rsidP="00B47027">
            <w:pPr>
              <w:spacing w:after="0" w:line="240" w:lineRule="auto"/>
              <w:rPr>
                <w:sz w:val="20"/>
                <w:szCs w:val="20"/>
              </w:rPr>
            </w:pPr>
            <w:r>
              <w:rPr>
                <w:sz w:val="20"/>
                <w:szCs w:val="20"/>
              </w:rPr>
              <w:t>What p</w:t>
            </w:r>
            <w:r w:rsidRPr="00693DA5">
              <w:rPr>
                <w:sz w:val="20"/>
                <w:szCs w:val="20"/>
              </w:rPr>
              <w:t>ercent</w:t>
            </w:r>
            <w:r>
              <w:rPr>
                <w:sz w:val="20"/>
                <w:szCs w:val="20"/>
              </w:rPr>
              <w:t>age</w:t>
            </w:r>
            <w:r w:rsidRPr="00693DA5">
              <w:rPr>
                <w:sz w:val="20"/>
                <w:szCs w:val="20"/>
              </w:rPr>
              <w:t xml:space="preserve"> of sites participat</w:t>
            </w:r>
            <w:r>
              <w:rPr>
                <w:sz w:val="20"/>
                <w:szCs w:val="20"/>
              </w:rPr>
              <w:t>e</w:t>
            </w:r>
            <w:r w:rsidRPr="00693DA5">
              <w:rPr>
                <w:sz w:val="20"/>
                <w:szCs w:val="20"/>
              </w:rPr>
              <w:t xml:space="preserve"> in classroom observations</w:t>
            </w:r>
            <w:r>
              <w:rPr>
                <w:sz w:val="20"/>
                <w:szCs w:val="20"/>
              </w:rPr>
              <w:t>?</w:t>
            </w:r>
          </w:p>
          <w:p w14:paraId="21703A18" w14:textId="77777777" w:rsidR="000371A4" w:rsidRDefault="000371A4" w:rsidP="00B47027">
            <w:pPr>
              <w:spacing w:after="0" w:line="240" w:lineRule="auto"/>
              <w:rPr>
                <w:sz w:val="20"/>
                <w:szCs w:val="20"/>
              </w:rPr>
            </w:pPr>
          </w:p>
          <w:p w14:paraId="64D6B353" w14:textId="77777777" w:rsidR="000371A4" w:rsidRPr="007B57CC" w:rsidRDefault="000371A4" w:rsidP="00B47027">
            <w:pPr>
              <w:spacing w:after="0" w:line="240" w:lineRule="auto"/>
              <w:rPr>
                <w:sz w:val="24"/>
                <w:szCs w:val="24"/>
              </w:rPr>
            </w:pPr>
          </w:p>
        </w:tc>
        <w:tc>
          <w:tcPr>
            <w:tcW w:w="2520" w:type="dxa"/>
          </w:tcPr>
          <w:p w14:paraId="1BAA7615" w14:textId="77777777" w:rsidR="00FE0ECF" w:rsidRPr="007B57CC" w:rsidRDefault="00FE0ECF" w:rsidP="00B47027">
            <w:pPr>
              <w:spacing w:after="0" w:line="240" w:lineRule="auto"/>
              <w:rPr>
                <w:sz w:val="24"/>
                <w:szCs w:val="24"/>
              </w:rPr>
            </w:pPr>
          </w:p>
        </w:tc>
        <w:tc>
          <w:tcPr>
            <w:tcW w:w="2250" w:type="dxa"/>
          </w:tcPr>
          <w:p w14:paraId="7580D1ED" w14:textId="77777777" w:rsidR="00FE0ECF" w:rsidRPr="007B57CC" w:rsidRDefault="00FE0ECF" w:rsidP="00B47027">
            <w:pPr>
              <w:spacing w:after="0" w:line="240" w:lineRule="auto"/>
              <w:jc w:val="center"/>
              <w:rPr>
                <w:sz w:val="24"/>
                <w:szCs w:val="24"/>
              </w:rPr>
            </w:pPr>
          </w:p>
        </w:tc>
        <w:tc>
          <w:tcPr>
            <w:tcW w:w="3060" w:type="dxa"/>
          </w:tcPr>
          <w:p w14:paraId="6A026A2E" w14:textId="77777777" w:rsidR="00FE0ECF" w:rsidRPr="007B57CC" w:rsidRDefault="00FE0ECF" w:rsidP="00B47027">
            <w:pPr>
              <w:spacing w:after="0" w:line="240" w:lineRule="auto"/>
              <w:jc w:val="center"/>
              <w:rPr>
                <w:sz w:val="24"/>
                <w:szCs w:val="24"/>
              </w:rPr>
            </w:pPr>
          </w:p>
        </w:tc>
      </w:tr>
      <w:tr w:rsidR="00C92E94" w14:paraId="7E570EF7" w14:textId="77777777" w:rsidTr="00C92E94">
        <w:trPr>
          <w:cantSplit/>
        </w:trPr>
        <w:tc>
          <w:tcPr>
            <w:tcW w:w="2065" w:type="dxa"/>
          </w:tcPr>
          <w:p w14:paraId="7CB70FB7" w14:textId="77777777" w:rsidR="00FE0ECF" w:rsidRPr="00693DA5" w:rsidRDefault="00FE0ECF" w:rsidP="00B47027">
            <w:pPr>
              <w:spacing w:after="0" w:line="240" w:lineRule="auto"/>
              <w:rPr>
                <w:b/>
                <w:sz w:val="20"/>
                <w:szCs w:val="20"/>
              </w:rPr>
            </w:pPr>
            <w:r w:rsidRPr="00693DA5">
              <w:rPr>
                <w:b/>
                <w:sz w:val="20"/>
                <w:szCs w:val="20"/>
              </w:rPr>
              <w:t>Upfront Development Costs for CQIS</w:t>
            </w:r>
          </w:p>
        </w:tc>
        <w:tc>
          <w:tcPr>
            <w:tcW w:w="3083" w:type="dxa"/>
          </w:tcPr>
          <w:p w14:paraId="555A2FBC" w14:textId="77777777" w:rsidR="00FE0ECF" w:rsidRDefault="00FE0ECF" w:rsidP="00B47027">
            <w:pPr>
              <w:spacing w:after="0" w:line="240" w:lineRule="auto"/>
              <w:rPr>
                <w:sz w:val="20"/>
                <w:szCs w:val="20"/>
              </w:rPr>
            </w:pPr>
            <w:r>
              <w:rPr>
                <w:sz w:val="20"/>
                <w:szCs w:val="20"/>
              </w:rPr>
              <w:t>What are the c</w:t>
            </w:r>
            <w:r w:rsidRPr="00693DA5">
              <w:rPr>
                <w:sz w:val="20"/>
                <w:szCs w:val="20"/>
              </w:rPr>
              <w:t>osts needed for the initial development of a Continuous Quality Improvement System</w:t>
            </w:r>
            <w:r>
              <w:rPr>
                <w:sz w:val="20"/>
                <w:szCs w:val="20"/>
              </w:rPr>
              <w:t>?</w:t>
            </w:r>
          </w:p>
          <w:p w14:paraId="7FE617C9" w14:textId="77777777" w:rsidR="000371A4" w:rsidRDefault="000371A4" w:rsidP="00B47027">
            <w:pPr>
              <w:spacing w:after="0" w:line="240" w:lineRule="auto"/>
              <w:rPr>
                <w:sz w:val="20"/>
                <w:szCs w:val="20"/>
              </w:rPr>
            </w:pPr>
          </w:p>
          <w:p w14:paraId="15E2D6FE" w14:textId="77777777" w:rsidR="000371A4" w:rsidRPr="007B57CC" w:rsidRDefault="000371A4" w:rsidP="00B47027">
            <w:pPr>
              <w:spacing w:after="0" w:line="240" w:lineRule="auto"/>
              <w:rPr>
                <w:sz w:val="24"/>
                <w:szCs w:val="24"/>
              </w:rPr>
            </w:pPr>
          </w:p>
        </w:tc>
        <w:tc>
          <w:tcPr>
            <w:tcW w:w="2520" w:type="dxa"/>
          </w:tcPr>
          <w:p w14:paraId="3A5E9D53" w14:textId="77777777" w:rsidR="00FE0ECF" w:rsidRPr="007B57CC" w:rsidRDefault="00FE0ECF" w:rsidP="00B47027">
            <w:pPr>
              <w:spacing w:after="0" w:line="240" w:lineRule="auto"/>
              <w:rPr>
                <w:sz w:val="24"/>
                <w:szCs w:val="24"/>
              </w:rPr>
            </w:pPr>
          </w:p>
        </w:tc>
        <w:tc>
          <w:tcPr>
            <w:tcW w:w="2250" w:type="dxa"/>
          </w:tcPr>
          <w:p w14:paraId="5AC644D4" w14:textId="77777777" w:rsidR="00FE0ECF" w:rsidRPr="007B57CC" w:rsidRDefault="00FE0ECF" w:rsidP="00B47027">
            <w:pPr>
              <w:spacing w:after="0" w:line="240" w:lineRule="auto"/>
              <w:jc w:val="center"/>
              <w:rPr>
                <w:sz w:val="24"/>
                <w:szCs w:val="24"/>
              </w:rPr>
            </w:pPr>
          </w:p>
        </w:tc>
        <w:tc>
          <w:tcPr>
            <w:tcW w:w="3060" w:type="dxa"/>
          </w:tcPr>
          <w:p w14:paraId="034B6464" w14:textId="77777777" w:rsidR="00FE0ECF" w:rsidRPr="007B57CC" w:rsidRDefault="00FE0ECF" w:rsidP="00B47027">
            <w:pPr>
              <w:spacing w:after="0" w:line="240" w:lineRule="auto"/>
              <w:jc w:val="center"/>
              <w:rPr>
                <w:sz w:val="24"/>
                <w:szCs w:val="24"/>
              </w:rPr>
            </w:pPr>
          </w:p>
        </w:tc>
      </w:tr>
      <w:tr w:rsidR="00C92E94" w14:paraId="70B24BDD" w14:textId="77777777" w:rsidTr="00C92E94">
        <w:trPr>
          <w:cantSplit/>
        </w:trPr>
        <w:tc>
          <w:tcPr>
            <w:tcW w:w="2065" w:type="dxa"/>
          </w:tcPr>
          <w:p w14:paraId="6CE6143D" w14:textId="77777777" w:rsidR="00FE0ECF" w:rsidRPr="00693DA5" w:rsidRDefault="00FE0ECF" w:rsidP="00B47027">
            <w:pPr>
              <w:spacing w:after="0" w:line="240" w:lineRule="auto"/>
              <w:rPr>
                <w:b/>
                <w:sz w:val="20"/>
                <w:szCs w:val="20"/>
              </w:rPr>
            </w:pPr>
            <w:r w:rsidRPr="00693DA5">
              <w:rPr>
                <w:b/>
                <w:sz w:val="20"/>
                <w:szCs w:val="20"/>
              </w:rPr>
              <w:t>Cost for Assessment Tools, Assessor Training &amp; Ensuring CQIS Inter-rating Reliability</w:t>
            </w:r>
          </w:p>
        </w:tc>
        <w:tc>
          <w:tcPr>
            <w:tcW w:w="3083" w:type="dxa"/>
          </w:tcPr>
          <w:p w14:paraId="39CA6DA2" w14:textId="77777777" w:rsidR="00FE0ECF" w:rsidRDefault="00FE0ECF" w:rsidP="00B47027">
            <w:pPr>
              <w:spacing w:after="0" w:line="240" w:lineRule="auto"/>
              <w:rPr>
                <w:sz w:val="20"/>
                <w:szCs w:val="20"/>
              </w:rPr>
            </w:pPr>
            <w:r>
              <w:rPr>
                <w:sz w:val="20"/>
                <w:szCs w:val="20"/>
              </w:rPr>
              <w:t>What are the c</w:t>
            </w:r>
            <w:r w:rsidRPr="00693DA5">
              <w:rPr>
                <w:sz w:val="20"/>
                <w:szCs w:val="20"/>
              </w:rPr>
              <w:t>osts for purchasing assessment tools, training, inter rating reliability training for CQIS</w:t>
            </w:r>
            <w:r>
              <w:rPr>
                <w:sz w:val="20"/>
                <w:szCs w:val="20"/>
              </w:rPr>
              <w:t>?</w:t>
            </w:r>
          </w:p>
          <w:p w14:paraId="25DCC4A2" w14:textId="77777777" w:rsidR="000371A4" w:rsidRDefault="000371A4" w:rsidP="00B47027">
            <w:pPr>
              <w:spacing w:after="0" w:line="240" w:lineRule="auto"/>
              <w:rPr>
                <w:sz w:val="20"/>
                <w:szCs w:val="20"/>
              </w:rPr>
            </w:pPr>
          </w:p>
          <w:p w14:paraId="51A35854" w14:textId="77777777" w:rsidR="000371A4" w:rsidRPr="007B57CC" w:rsidRDefault="000371A4" w:rsidP="00B47027">
            <w:pPr>
              <w:spacing w:after="0" w:line="240" w:lineRule="auto"/>
              <w:rPr>
                <w:sz w:val="24"/>
                <w:szCs w:val="24"/>
              </w:rPr>
            </w:pPr>
          </w:p>
        </w:tc>
        <w:tc>
          <w:tcPr>
            <w:tcW w:w="2520" w:type="dxa"/>
          </w:tcPr>
          <w:p w14:paraId="02806536" w14:textId="77777777" w:rsidR="00FE0ECF" w:rsidRPr="007B57CC" w:rsidRDefault="00FE0ECF" w:rsidP="00B47027">
            <w:pPr>
              <w:spacing w:after="0" w:line="240" w:lineRule="auto"/>
              <w:rPr>
                <w:sz w:val="24"/>
                <w:szCs w:val="24"/>
              </w:rPr>
            </w:pPr>
          </w:p>
        </w:tc>
        <w:tc>
          <w:tcPr>
            <w:tcW w:w="2250" w:type="dxa"/>
          </w:tcPr>
          <w:p w14:paraId="12B7822A" w14:textId="77777777" w:rsidR="00FE0ECF" w:rsidRPr="007B57CC" w:rsidRDefault="00FE0ECF" w:rsidP="00B47027">
            <w:pPr>
              <w:spacing w:after="0" w:line="240" w:lineRule="auto"/>
              <w:jc w:val="center"/>
              <w:rPr>
                <w:sz w:val="24"/>
                <w:szCs w:val="24"/>
              </w:rPr>
            </w:pPr>
          </w:p>
        </w:tc>
        <w:tc>
          <w:tcPr>
            <w:tcW w:w="3060" w:type="dxa"/>
          </w:tcPr>
          <w:p w14:paraId="25094BEB" w14:textId="77777777" w:rsidR="00FE0ECF" w:rsidRPr="007B57CC" w:rsidRDefault="00FE0ECF" w:rsidP="00B47027">
            <w:pPr>
              <w:spacing w:after="0" w:line="240" w:lineRule="auto"/>
              <w:jc w:val="center"/>
              <w:rPr>
                <w:sz w:val="24"/>
                <w:szCs w:val="24"/>
              </w:rPr>
            </w:pPr>
          </w:p>
        </w:tc>
      </w:tr>
      <w:tr w:rsidR="00C92E94" w14:paraId="1E3430FF" w14:textId="77777777" w:rsidTr="00C92E94">
        <w:trPr>
          <w:cantSplit/>
        </w:trPr>
        <w:tc>
          <w:tcPr>
            <w:tcW w:w="2065" w:type="dxa"/>
          </w:tcPr>
          <w:p w14:paraId="031540CB" w14:textId="77777777" w:rsidR="00FE0ECF" w:rsidRPr="00693DA5" w:rsidRDefault="00FE0ECF" w:rsidP="00B47027">
            <w:pPr>
              <w:spacing w:after="0" w:line="240" w:lineRule="auto"/>
              <w:rPr>
                <w:b/>
                <w:sz w:val="20"/>
                <w:szCs w:val="20"/>
              </w:rPr>
            </w:pPr>
            <w:r w:rsidRPr="00693DA5">
              <w:rPr>
                <w:b/>
                <w:sz w:val="20"/>
                <w:szCs w:val="20"/>
              </w:rPr>
              <w:t>Technical Assistance &amp; Other Ongoing Implementation Supports for CQIS</w:t>
            </w:r>
          </w:p>
        </w:tc>
        <w:tc>
          <w:tcPr>
            <w:tcW w:w="3083" w:type="dxa"/>
          </w:tcPr>
          <w:p w14:paraId="392B67B7" w14:textId="77777777" w:rsidR="00FE0ECF" w:rsidRDefault="00FE0ECF" w:rsidP="00B47027">
            <w:pPr>
              <w:spacing w:after="0" w:line="240" w:lineRule="auto"/>
              <w:rPr>
                <w:sz w:val="20"/>
                <w:szCs w:val="20"/>
              </w:rPr>
            </w:pPr>
            <w:r>
              <w:rPr>
                <w:sz w:val="20"/>
                <w:szCs w:val="20"/>
              </w:rPr>
              <w:t>What are c</w:t>
            </w:r>
            <w:r w:rsidRPr="00693DA5">
              <w:rPr>
                <w:sz w:val="20"/>
                <w:szCs w:val="20"/>
              </w:rPr>
              <w:t>osts associated with TA &amp; other ongoing supports for CQIS</w:t>
            </w:r>
            <w:r>
              <w:rPr>
                <w:sz w:val="20"/>
                <w:szCs w:val="20"/>
              </w:rPr>
              <w:t>?</w:t>
            </w:r>
          </w:p>
          <w:p w14:paraId="697169E2" w14:textId="77777777" w:rsidR="000371A4" w:rsidRDefault="000371A4" w:rsidP="00B47027">
            <w:pPr>
              <w:spacing w:after="0" w:line="240" w:lineRule="auto"/>
              <w:rPr>
                <w:sz w:val="20"/>
                <w:szCs w:val="20"/>
              </w:rPr>
            </w:pPr>
          </w:p>
          <w:p w14:paraId="5136AE52" w14:textId="77777777" w:rsidR="000371A4" w:rsidRDefault="000371A4" w:rsidP="00B47027">
            <w:pPr>
              <w:spacing w:after="0" w:line="240" w:lineRule="auto"/>
              <w:rPr>
                <w:sz w:val="20"/>
                <w:szCs w:val="20"/>
              </w:rPr>
            </w:pPr>
          </w:p>
          <w:p w14:paraId="6163679D" w14:textId="77777777" w:rsidR="000371A4" w:rsidRPr="007B57CC" w:rsidRDefault="000371A4" w:rsidP="00B47027">
            <w:pPr>
              <w:spacing w:after="0" w:line="240" w:lineRule="auto"/>
              <w:rPr>
                <w:sz w:val="24"/>
                <w:szCs w:val="24"/>
              </w:rPr>
            </w:pPr>
          </w:p>
        </w:tc>
        <w:tc>
          <w:tcPr>
            <w:tcW w:w="2520" w:type="dxa"/>
          </w:tcPr>
          <w:p w14:paraId="3D8AD0E6" w14:textId="77777777" w:rsidR="00FE0ECF" w:rsidRPr="007B57CC" w:rsidRDefault="00FE0ECF" w:rsidP="00B47027">
            <w:pPr>
              <w:spacing w:after="0" w:line="240" w:lineRule="auto"/>
              <w:rPr>
                <w:sz w:val="24"/>
                <w:szCs w:val="24"/>
              </w:rPr>
            </w:pPr>
          </w:p>
        </w:tc>
        <w:tc>
          <w:tcPr>
            <w:tcW w:w="2250" w:type="dxa"/>
          </w:tcPr>
          <w:p w14:paraId="117CD063" w14:textId="77777777" w:rsidR="00FE0ECF" w:rsidRPr="007B57CC" w:rsidRDefault="00FE0ECF" w:rsidP="00B47027">
            <w:pPr>
              <w:spacing w:after="0" w:line="240" w:lineRule="auto"/>
              <w:jc w:val="center"/>
              <w:rPr>
                <w:sz w:val="24"/>
                <w:szCs w:val="24"/>
              </w:rPr>
            </w:pPr>
          </w:p>
        </w:tc>
        <w:tc>
          <w:tcPr>
            <w:tcW w:w="3060" w:type="dxa"/>
          </w:tcPr>
          <w:p w14:paraId="7C532EB8" w14:textId="77777777" w:rsidR="00FE0ECF" w:rsidRPr="007B57CC" w:rsidRDefault="00FE0ECF" w:rsidP="00B47027">
            <w:pPr>
              <w:spacing w:after="0" w:line="240" w:lineRule="auto"/>
              <w:jc w:val="center"/>
              <w:rPr>
                <w:sz w:val="24"/>
                <w:szCs w:val="24"/>
              </w:rPr>
            </w:pPr>
          </w:p>
        </w:tc>
      </w:tr>
      <w:tr w:rsidR="00612E99" w14:paraId="1C7EBC23" w14:textId="77777777" w:rsidTr="00C92E94">
        <w:trPr>
          <w:cantSplit/>
        </w:trPr>
        <w:tc>
          <w:tcPr>
            <w:tcW w:w="12978" w:type="dxa"/>
            <w:gridSpan w:val="5"/>
            <w:shd w:val="clear" w:color="auto" w:fill="FFF2CC" w:themeFill="accent4" w:themeFillTint="33"/>
          </w:tcPr>
          <w:p w14:paraId="53486CB2" w14:textId="77777777" w:rsidR="00612E99" w:rsidRPr="007B57CC" w:rsidRDefault="00612E99" w:rsidP="00B47027">
            <w:pPr>
              <w:spacing w:after="0" w:line="240" w:lineRule="auto"/>
              <w:jc w:val="center"/>
              <w:rPr>
                <w:sz w:val="24"/>
                <w:szCs w:val="24"/>
              </w:rPr>
            </w:pPr>
            <w:r>
              <w:rPr>
                <w:b/>
                <w:sz w:val="20"/>
                <w:szCs w:val="20"/>
              </w:rPr>
              <w:lastRenderedPageBreak/>
              <w:t>Curriculum Supports</w:t>
            </w:r>
          </w:p>
        </w:tc>
      </w:tr>
      <w:tr w:rsidR="00C92E94" w14:paraId="6D5E09B6" w14:textId="77777777" w:rsidTr="00C92E94">
        <w:trPr>
          <w:cantSplit/>
        </w:trPr>
        <w:tc>
          <w:tcPr>
            <w:tcW w:w="2065" w:type="dxa"/>
          </w:tcPr>
          <w:p w14:paraId="45044B87" w14:textId="77777777" w:rsidR="00FE0ECF" w:rsidRPr="00693DA5" w:rsidRDefault="00FE0ECF" w:rsidP="00B47027">
            <w:pPr>
              <w:spacing w:after="0" w:line="240" w:lineRule="auto"/>
              <w:rPr>
                <w:b/>
                <w:sz w:val="20"/>
                <w:szCs w:val="20"/>
              </w:rPr>
            </w:pPr>
            <w:r w:rsidRPr="00693DA5">
              <w:rPr>
                <w:b/>
                <w:sz w:val="20"/>
                <w:szCs w:val="20"/>
              </w:rPr>
              <w:t>Curriculum Selection Supports</w:t>
            </w:r>
          </w:p>
        </w:tc>
        <w:tc>
          <w:tcPr>
            <w:tcW w:w="3083" w:type="dxa"/>
          </w:tcPr>
          <w:p w14:paraId="3EF7E1A9" w14:textId="77777777" w:rsidR="00FE0ECF" w:rsidRDefault="00FE0ECF" w:rsidP="00B47027">
            <w:pPr>
              <w:spacing w:after="0" w:line="240" w:lineRule="auto"/>
              <w:rPr>
                <w:sz w:val="20"/>
                <w:szCs w:val="20"/>
              </w:rPr>
            </w:pPr>
            <w:r>
              <w:rPr>
                <w:sz w:val="20"/>
                <w:szCs w:val="20"/>
              </w:rPr>
              <w:t>What is the o</w:t>
            </w:r>
            <w:r w:rsidRPr="00693DA5">
              <w:rPr>
                <w:sz w:val="20"/>
                <w:szCs w:val="20"/>
              </w:rPr>
              <w:t>ne-time cost associated with the selection of curriculum</w:t>
            </w:r>
            <w:r>
              <w:rPr>
                <w:sz w:val="20"/>
                <w:szCs w:val="20"/>
              </w:rPr>
              <w:t>?</w:t>
            </w:r>
          </w:p>
          <w:p w14:paraId="4698F313" w14:textId="77777777" w:rsidR="000371A4" w:rsidRDefault="000371A4" w:rsidP="00B47027">
            <w:pPr>
              <w:spacing w:after="0" w:line="240" w:lineRule="auto"/>
              <w:rPr>
                <w:sz w:val="20"/>
                <w:szCs w:val="20"/>
              </w:rPr>
            </w:pPr>
          </w:p>
          <w:p w14:paraId="74B20235" w14:textId="77777777" w:rsidR="000371A4" w:rsidRDefault="000371A4" w:rsidP="00B47027">
            <w:pPr>
              <w:spacing w:after="0" w:line="240" w:lineRule="auto"/>
              <w:rPr>
                <w:sz w:val="20"/>
                <w:szCs w:val="20"/>
              </w:rPr>
            </w:pPr>
          </w:p>
          <w:p w14:paraId="50D25874" w14:textId="77777777" w:rsidR="000371A4" w:rsidRPr="007B57CC" w:rsidRDefault="000371A4" w:rsidP="00B47027">
            <w:pPr>
              <w:spacing w:after="0" w:line="240" w:lineRule="auto"/>
              <w:rPr>
                <w:sz w:val="24"/>
                <w:szCs w:val="24"/>
              </w:rPr>
            </w:pPr>
          </w:p>
        </w:tc>
        <w:tc>
          <w:tcPr>
            <w:tcW w:w="2520" w:type="dxa"/>
          </w:tcPr>
          <w:p w14:paraId="30982EE3" w14:textId="77777777" w:rsidR="00FE0ECF" w:rsidRPr="007B57CC" w:rsidRDefault="00FE0ECF" w:rsidP="00B47027">
            <w:pPr>
              <w:spacing w:after="0" w:line="240" w:lineRule="auto"/>
              <w:rPr>
                <w:sz w:val="24"/>
                <w:szCs w:val="24"/>
              </w:rPr>
            </w:pPr>
          </w:p>
        </w:tc>
        <w:tc>
          <w:tcPr>
            <w:tcW w:w="2250" w:type="dxa"/>
          </w:tcPr>
          <w:p w14:paraId="594B7EA6" w14:textId="77777777" w:rsidR="00FE0ECF" w:rsidRPr="007B57CC" w:rsidRDefault="00FE0ECF" w:rsidP="00B47027">
            <w:pPr>
              <w:spacing w:after="0" w:line="240" w:lineRule="auto"/>
              <w:jc w:val="center"/>
              <w:rPr>
                <w:sz w:val="24"/>
                <w:szCs w:val="24"/>
              </w:rPr>
            </w:pPr>
          </w:p>
        </w:tc>
        <w:tc>
          <w:tcPr>
            <w:tcW w:w="3060" w:type="dxa"/>
          </w:tcPr>
          <w:p w14:paraId="40468B62" w14:textId="77777777" w:rsidR="00FE0ECF" w:rsidRPr="007B57CC" w:rsidRDefault="00FE0ECF" w:rsidP="00B47027">
            <w:pPr>
              <w:spacing w:after="0" w:line="240" w:lineRule="auto"/>
              <w:jc w:val="center"/>
              <w:rPr>
                <w:sz w:val="24"/>
                <w:szCs w:val="24"/>
              </w:rPr>
            </w:pPr>
          </w:p>
        </w:tc>
      </w:tr>
      <w:tr w:rsidR="00C92E94" w14:paraId="3F211935" w14:textId="77777777" w:rsidTr="00C92E94">
        <w:trPr>
          <w:cantSplit/>
        </w:trPr>
        <w:tc>
          <w:tcPr>
            <w:tcW w:w="2065" w:type="dxa"/>
          </w:tcPr>
          <w:p w14:paraId="4BA78686" w14:textId="77777777" w:rsidR="00FE0ECF" w:rsidRPr="00693DA5" w:rsidRDefault="00FE0ECF" w:rsidP="005763E2">
            <w:pPr>
              <w:spacing w:after="0" w:line="240" w:lineRule="auto"/>
              <w:rPr>
                <w:b/>
                <w:sz w:val="20"/>
                <w:szCs w:val="20"/>
              </w:rPr>
            </w:pPr>
            <w:r w:rsidRPr="00693DA5">
              <w:rPr>
                <w:b/>
                <w:sz w:val="20"/>
                <w:szCs w:val="20"/>
              </w:rPr>
              <w:t>% of classrooms participating in curriculum supports</w:t>
            </w:r>
          </w:p>
        </w:tc>
        <w:tc>
          <w:tcPr>
            <w:tcW w:w="3083" w:type="dxa"/>
          </w:tcPr>
          <w:p w14:paraId="74E0A2CF" w14:textId="77777777" w:rsidR="00FE0ECF" w:rsidRPr="005763E2" w:rsidRDefault="00FE0ECF" w:rsidP="005763E2">
            <w:pPr>
              <w:spacing w:after="0" w:line="240" w:lineRule="auto"/>
              <w:rPr>
                <w:sz w:val="20"/>
                <w:szCs w:val="20"/>
              </w:rPr>
            </w:pPr>
            <w:r>
              <w:rPr>
                <w:sz w:val="20"/>
                <w:szCs w:val="20"/>
              </w:rPr>
              <w:t>What is the percentage of classrooms participating in curriculum support?</w:t>
            </w:r>
          </w:p>
        </w:tc>
        <w:tc>
          <w:tcPr>
            <w:tcW w:w="2520" w:type="dxa"/>
          </w:tcPr>
          <w:p w14:paraId="6C0B9114" w14:textId="77777777" w:rsidR="00FE0ECF" w:rsidRDefault="00FE0ECF" w:rsidP="005763E2">
            <w:pPr>
              <w:spacing w:after="0" w:line="240" w:lineRule="auto"/>
              <w:rPr>
                <w:sz w:val="20"/>
                <w:szCs w:val="20"/>
              </w:rPr>
            </w:pPr>
            <w:r w:rsidRPr="00693DA5">
              <w:rPr>
                <w:sz w:val="20"/>
                <w:szCs w:val="20"/>
              </w:rPr>
              <w:t>Allows the user to set different participation rates by year (particularly if less than 100%)—the participation rates are cumulative but only apply to existing classrooms; if a new classroom i</w:t>
            </w:r>
            <w:r>
              <w:rPr>
                <w:sz w:val="20"/>
                <w:szCs w:val="20"/>
              </w:rPr>
              <w:t>s</w:t>
            </w:r>
            <w:r w:rsidRPr="00693DA5">
              <w:rPr>
                <w:sz w:val="20"/>
                <w:szCs w:val="20"/>
              </w:rPr>
              <w:t xml:space="preserve"> added to meet the slot plan, than that classroom is subject to the participation rate assumption for that year</w:t>
            </w:r>
            <w:r w:rsidR="00106E4C">
              <w:rPr>
                <w:sz w:val="20"/>
                <w:szCs w:val="20"/>
              </w:rPr>
              <w:t>.</w:t>
            </w:r>
          </w:p>
          <w:p w14:paraId="12C9A6C7" w14:textId="77777777" w:rsidR="000371A4" w:rsidRDefault="000371A4" w:rsidP="005763E2">
            <w:pPr>
              <w:spacing w:after="0" w:line="240" w:lineRule="auto"/>
              <w:rPr>
                <w:sz w:val="20"/>
                <w:szCs w:val="20"/>
              </w:rPr>
            </w:pPr>
          </w:p>
          <w:p w14:paraId="68D2E11F" w14:textId="77777777" w:rsidR="000371A4" w:rsidRPr="007B57CC" w:rsidRDefault="000371A4" w:rsidP="005763E2">
            <w:pPr>
              <w:spacing w:after="0" w:line="240" w:lineRule="auto"/>
              <w:rPr>
                <w:sz w:val="24"/>
                <w:szCs w:val="24"/>
              </w:rPr>
            </w:pPr>
          </w:p>
        </w:tc>
        <w:tc>
          <w:tcPr>
            <w:tcW w:w="2250" w:type="dxa"/>
          </w:tcPr>
          <w:p w14:paraId="7D136143" w14:textId="77777777" w:rsidR="00FE0ECF" w:rsidRPr="007B57CC" w:rsidRDefault="00FE0ECF" w:rsidP="005763E2">
            <w:pPr>
              <w:spacing w:after="0" w:line="240" w:lineRule="auto"/>
              <w:jc w:val="center"/>
              <w:rPr>
                <w:sz w:val="24"/>
                <w:szCs w:val="24"/>
              </w:rPr>
            </w:pPr>
          </w:p>
        </w:tc>
        <w:tc>
          <w:tcPr>
            <w:tcW w:w="3060" w:type="dxa"/>
          </w:tcPr>
          <w:p w14:paraId="6B8742F8" w14:textId="77777777" w:rsidR="00FE0ECF" w:rsidRPr="007B57CC" w:rsidRDefault="00FE0ECF" w:rsidP="005763E2">
            <w:pPr>
              <w:spacing w:after="0" w:line="240" w:lineRule="auto"/>
              <w:jc w:val="center"/>
              <w:rPr>
                <w:sz w:val="24"/>
                <w:szCs w:val="24"/>
              </w:rPr>
            </w:pPr>
          </w:p>
        </w:tc>
      </w:tr>
      <w:tr w:rsidR="00C92E94" w14:paraId="560EDFEF" w14:textId="77777777" w:rsidTr="00C92E94">
        <w:trPr>
          <w:cantSplit/>
        </w:trPr>
        <w:tc>
          <w:tcPr>
            <w:tcW w:w="2065" w:type="dxa"/>
          </w:tcPr>
          <w:p w14:paraId="73D0DC7E" w14:textId="77777777" w:rsidR="00FE0ECF" w:rsidRPr="00693DA5" w:rsidRDefault="00FE0ECF" w:rsidP="005763E2">
            <w:pPr>
              <w:spacing w:after="0" w:line="240" w:lineRule="auto"/>
              <w:rPr>
                <w:b/>
                <w:sz w:val="20"/>
                <w:szCs w:val="20"/>
              </w:rPr>
            </w:pPr>
            <w:r w:rsidRPr="00693DA5">
              <w:rPr>
                <w:b/>
                <w:sz w:val="20"/>
                <w:szCs w:val="20"/>
              </w:rPr>
              <w:t>Curriculum Materials costs per classroom</w:t>
            </w:r>
          </w:p>
        </w:tc>
        <w:tc>
          <w:tcPr>
            <w:tcW w:w="3083" w:type="dxa"/>
          </w:tcPr>
          <w:p w14:paraId="5D0FD32B" w14:textId="77777777" w:rsidR="00FE0ECF" w:rsidRDefault="00FE0ECF" w:rsidP="005763E2">
            <w:pPr>
              <w:spacing w:after="0" w:line="240" w:lineRule="auto"/>
              <w:rPr>
                <w:sz w:val="20"/>
                <w:szCs w:val="20"/>
              </w:rPr>
            </w:pPr>
            <w:r>
              <w:rPr>
                <w:sz w:val="20"/>
                <w:szCs w:val="20"/>
              </w:rPr>
              <w:t>What is the o</w:t>
            </w:r>
            <w:r w:rsidRPr="00693DA5">
              <w:rPr>
                <w:sz w:val="20"/>
                <w:szCs w:val="20"/>
              </w:rPr>
              <w:t>ne-time materials and upfront training costs per classroom; three curriculum options are presented</w:t>
            </w:r>
            <w:r>
              <w:rPr>
                <w:sz w:val="20"/>
                <w:szCs w:val="20"/>
              </w:rPr>
              <w:t>?</w:t>
            </w:r>
          </w:p>
          <w:p w14:paraId="4324FF46" w14:textId="77777777" w:rsidR="000371A4" w:rsidRDefault="000371A4" w:rsidP="005763E2">
            <w:pPr>
              <w:spacing w:after="0" w:line="240" w:lineRule="auto"/>
              <w:rPr>
                <w:sz w:val="20"/>
                <w:szCs w:val="20"/>
              </w:rPr>
            </w:pPr>
          </w:p>
          <w:p w14:paraId="7D61F46C" w14:textId="77777777" w:rsidR="000371A4" w:rsidRDefault="000371A4" w:rsidP="005763E2">
            <w:pPr>
              <w:spacing w:after="0" w:line="240" w:lineRule="auto"/>
              <w:rPr>
                <w:sz w:val="20"/>
                <w:szCs w:val="20"/>
              </w:rPr>
            </w:pPr>
          </w:p>
          <w:p w14:paraId="31EAC4D4" w14:textId="77777777" w:rsidR="000371A4" w:rsidRDefault="000371A4" w:rsidP="005763E2">
            <w:pPr>
              <w:spacing w:after="0" w:line="240" w:lineRule="auto"/>
              <w:rPr>
                <w:sz w:val="20"/>
                <w:szCs w:val="20"/>
              </w:rPr>
            </w:pPr>
          </w:p>
          <w:p w14:paraId="168DBA95" w14:textId="77777777" w:rsidR="000371A4" w:rsidRDefault="000371A4" w:rsidP="005763E2">
            <w:pPr>
              <w:spacing w:after="0" w:line="240" w:lineRule="auto"/>
              <w:rPr>
                <w:sz w:val="20"/>
                <w:szCs w:val="20"/>
              </w:rPr>
            </w:pPr>
          </w:p>
          <w:p w14:paraId="563B9722" w14:textId="77777777" w:rsidR="000371A4" w:rsidRDefault="000371A4" w:rsidP="005763E2">
            <w:pPr>
              <w:spacing w:after="0" w:line="240" w:lineRule="auto"/>
              <w:rPr>
                <w:sz w:val="20"/>
                <w:szCs w:val="20"/>
              </w:rPr>
            </w:pPr>
          </w:p>
          <w:p w14:paraId="4721C540" w14:textId="77777777" w:rsidR="000371A4" w:rsidRDefault="000371A4" w:rsidP="005763E2">
            <w:pPr>
              <w:spacing w:after="0" w:line="240" w:lineRule="auto"/>
              <w:rPr>
                <w:sz w:val="20"/>
                <w:szCs w:val="20"/>
              </w:rPr>
            </w:pPr>
          </w:p>
          <w:p w14:paraId="2EA7D09A" w14:textId="77777777" w:rsidR="000371A4" w:rsidRPr="007B57CC" w:rsidRDefault="000371A4" w:rsidP="005763E2">
            <w:pPr>
              <w:spacing w:after="0" w:line="240" w:lineRule="auto"/>
              <w:rPr>
                <w:sz w:val="24"/>
                <w:szCs w:val="24"/>
              </w:rPr>
            </w:pPr>
          </w:p>
        </w:tc>
        <w:tc>
          <w:tcPr>
            <w:tcW w:w="2520" w:type="dxa"/>
          </w:tcPr>
          <w:p w14:paraId="76FA5D1D" w14:textId="77777777" w:rsidR="00FE0ECF" w:rsidRPr="007B57CC" w:rsidRDefault="00FE0ECF" w:rsidP="005763E2">
            <w:pPr>
              <w:spacing w:after="0" w:line="240" w:lineRule="auto"/>
              <w:rPr>
                <w:sz w:val="24"/>
                <w:szCs w:val="24"/>
              </w:rPr>
            </w:pPr>
          </w:p>
        </w:tc>
        <w:tc>
          <w:tcPr>
            <w:tcW w:w="2250" w:type="dxa"/>
          </w:tcPr>
          <w:p w14:paraId="7DD31213" w14:textId="77777777" w:rsidR="00FE0ECF" w:rsidRPr="007B57CC" w:rsidRDefault="00FE0ECF" w:rsidP="005763E2">
            <w:pPr>
              <w:spacing w:after="0" w:line="240" w:lineRule="auto"/>
              <w:jc w:val="center"/>
              <w:rPr>
                <w:sz w:val="24"/>
                <w:szCs w:val="24"/>
              </w:rPr>
            </w:pPr>
          </w:p>
        </w:tc>
        <w:tc>
          <w:tcPr>
            <w:tcW w:w="3060" w:type="dxa"/>
          </w:tcPr>
          <w:p w14:paraId="25695C83" w14:textId="77777777" w:rsidR="00FE0ECF" w:rsidRPr="007B57CC" w:rsidRDefault="00FE0ECF" w:rsidP="005763E2">
            <w:pPr>
              <w:spacing w:after="0" w:line="240" w:lineRule="auto"/>
              <w:jc w:val="center"/>
              <w:rPr>
                <w:sz w:val="24"/>
                <w:szCs w:val="24"/>
              </w:rPr>
            </w:pPr>
          </w:p>
        </w:tc>
      </w:tr>
      <w:tr w:rsidR="00C92E94" w14:paraId="7F5BF28A" w14:textId="77777777" w:rsidTr="00C92E94">
        <w:trPr>
          <w:cantSplit/>
        </w:trPr>
        <w:tc>
          <w:tcPr>
            <w:tcW w:w="2065" w:type="dxa"/>
          </w:tcPr>
          <w:p w14:paraId="13B1C592" w14:textId="77777777" w:rsidR="00FE0ECF" w:rsidRPr="00693DA5" w:rsidRDefault="00FE0ECF" w:rsidP="005763E2">
            <w:pPr>
              <w:spacing w:after="0" w:line="240" w:lineRule="auto"/>
              <w:rPr>
                <w:b/>
                <w:sz w:val="20"/>
                <w:szCs w:val="20"/>
              </w:rPr>
            </w:pPr>
            <w:r w:rsidRPr="00693DA5">
              <w:rPr>
                <w:b/>
                <w:sz w:val="20"/>
                <w:szCs w:val="20"/>
              </w:rPr>
              <w:lastRenderedPageBreak/>
              <w:t>% of classrooms participating in curriculum materials supports</w:t>
            </w:r>
          </w:p>
        </w:tc>
        <w:tc>
          <w:tcPr>
            <w:tcW w:w="3083" w:type="dxa"/>
          </w:tcPr>
          <w:p w14:paraId="25F51B2D" w14:textId="77777777" w:rsidR="00FE0ECF" w:rsidRPr="0075590C" w:rsidRDefault="00FE0ECF" w:rsidP="005763E2">
            <w:pPr>
              <w:spacing w:after="0" w:line="240" w:lineRule="auto"/>
              <w:rPr>
                <w:sz w:val="20"/>
                <w:szCs w:val="20"/>
              </w:rPr>
            </w:pPr>
            <w:r>
              <w:rPr>
                <w:sz w:val="20"/>
                <w:szCs w:val="20"/>
              </w:rPr>
              <w:t>What is the percentage of classrooms participating in curriculum materials support?</w:t>
            </w:r>
          </w:p>
        </w:tc>
        <w:tc>
          <w:tcPr>
            <w:tcW w:w="2520" w:type="dxa"/>
          </w:tcPr>
          <w:p w14:paraId="7598F02E" w14:textId="77777777" w:rsidR="00FE0ECF" w:rsidRDefault="00FE0ECF" w:rsidP="005763E2">
            <w:pPr>
              <w:spacing w:after="0" w:line="240" w:lineRule="auto"/>
              <w:rPr>
                <w:sz w:val="20"/>
                <w:szCs w:val="20"/>
              </w:rPr>
            </w:pPr>
            <w:r w:rsidRPr="00693DA5">
              <w:rPr>
                <w:sz w:val="20"/>
                <w:szCs w:val="20"/>
              </w:rPr>
              <w:t>Allows the user to set different participation rates by year (particularly if less than 100%)—the participation rates are cumulative but only apply to existing classrooms; if a new classroom in added to meet the slot plan, than that classroom is subject to the participation rate assumption for that year</w:t>
            </w:r>
            <w:r w:rsidR="008F3D4E">
              <w:rPr>
                <w:sz w:val="20"/>
                <w:szCs w:val="20"/>
              </w:rPr>
              <w:t>.</w:t>
            </w:r>
          </w:p>
          <w:p w14:paraId="0742FCF1" w14:textId="77777777" w:rsidR="000371A4" w:rsidRDefault="000371A4" w:rsidP="005763E2">
            <w:pPr>
              <w:spacing w:after="0" w:line="240" w:lineRule="auto"/>
              <w:rPr>
                <w:sz w:val="20"/>
                <w:szCs w:val="20"/>
              </w:rPr>
            </w:pPr>
          </w:p>
          <w:p w14:paraId="47205C79" w14:textId="77777777" w:rsidR="000371A4" w:rsidRPr="007B57CC" w:rsidRDefault="000371A4" w:rsidP="005763E2">
            <w:pPr>
              <w:spacing w:after="0" w:line="240" w:lineRule="auto"/>
              <w:rPr>
                <w:sz w:val="24"/>
                <w:szCs w:val="24"/>
              </w:rPr>
            </w:pPr>
          </w:p>
        </w:tc>
        <w:tc>
          <w:tcPr>
            <w:tcW w:w="2250" w:type="dxa"/>
          </w:tcPr>
          <w:p w14:paraId="3F88609A" w14:textId="77777777" w:rsidR="00FE0ECF" w:rsidRPr="007B57CC" w:rsidRDefault="00FE0ECF" w:rsidP="005763E2">
            <w:pPr>
              <w:spacing w:after="0" w:line="240" w:lineRule="auto"/>
              <w:jc w:val="center"/>
              <w:rPr>
                <w:sz w:val="24"/>
                <w:szCs w:val="24"/>
              </w:rPr>
            </w:pPr>
          </w:p>
        </w:tc>
        <w:tc>
          <w:tcPr>
            <w:tcW w:w="3060" w:type="dxa"/>
          </w:tcPr>
          <w:p w14:paraId="6DEEDB32" w14:textId="77777777" w:rsidR="00FE0ECF" w:rsidRPr="007B57CC" w:rsidRDefault="00FE0ECF" w:rsidP="005763E2">
            <w:pPr>
              <w:spacing w:after="0" w:line="240" w:lineRule="auto"/>
              <w:jc w:val="center"/>
              <w:rPr>
                <w:sz w:val="24"/>
                <w:szCs w:val="24"/>
              </w:rPr>
            </w:pPr>
          </w:p>
        </w:tc>
      </w:tr>
      <w:tr w:rsidR="00612E99" w14:paraId="63A63CC4" w14:textId="77777777" w:rsidTr="00C92E94">
        <w:trPr>
          <w:cantSplit/>
        </w:trPr>
        <w:tc>
          <w:tcPr>
            <w:tcW w:w="12978" w:type="dxa"/>
            <w:gridSpan w:val="5"/>
            <w:shd w:val="clear" w:color="auto" w:fill="FFF2CC" w:themeFill="accent4" w:themeFillTint="33"/>
          </w:tcPr>
          <w:p w14:paraId="05748F33" w14:textId="77777777" w:rsidR="00612E99" w:rsidRPr="007B57CC" w:rsidRDefault="00612E99" w:rsidP="005763E2">
            <w:pPr>
              <w:spacing w:after="0" w:line="240" w:lineRule="auto"/>
              <w:jc w:val="center"/>
              <w:rPr>
                <w:sz w:val="24"/>
                <w:szCs w:val="24"/>
              </w:rPr>
            </w:pPr>
            <w:r>
              <w:rPr>
                <w:b/>
                <w:sz w:val="20"/>
                <w:szCs w:val="20"/>
              </w:rPr>
              <w:t>Screening &amp; Referral Support Services</w:t>
            </w:r>
          </w:p>
        </w:tc>
      </w:tr>
      <w:tr w:rsidR="00C92E94" w14:paraId="5FB2483D" w14:textId="77777777" w:rsidTr="00C92E94">
        <w:trPr>
          <w:cantSplit/>
        </w:trPr>
        <w:tc>
          <w:tcPr>
            <w:tcW w:w="2065" w:type="dxa"/>
          </w:tcPr>
          <w:p w14:paraId="7B760F9B" w14:textId="77777777" w:rsidR="00FE0ECF" w:rsidRPr="00693DA5" w:rsidRDefault="00FE0ECF" w:rsidP="005763E2">
            <w:pPr>
              <w:spacing w:after="0" w:line="240" w:lineRule="auto"/>
              <w:rPr>
                <w:b/>
                <w:sz w:val="20"/>
                <w:szCs w:val="20"/>
              </w:rPr>
            </w:pPr>
            <w:r w:rsidRPr="00693DA5">
              <w:rPr>
                <w:b/>
                <w:sz w:val="20"/>
                <w:szCs w:val="20"/>
              </w:rPr>
              <w:t>Screening/referral and support services cost</w:t>
            </w:r>
          </w:p>
        </w:tc>
        <w:tc>
          <w:tcPr>
            <w:tcW w:w="3083" w:type="dxa"/>
          </w:tcPr>
          <w:p w14:paraId="7B41966E" w14:textId="77777777" w:rsidR="00FE0ECF" w:rsidRPr="0075590C" w:rsidRDefault="00FE0ECF" w:rsidP="005763E2">
            <w:pPr>
              <w:spacing w:after="0" w:line="240" w:lineRule="auto"/>
              <w:rPr>
                <w:sz w:val="20"/>
                <w:szCs w:val="20"/>
              </w:rPr>
            </w:pPr>
            <w:r>
              <w:rPr>
                <w:sz w:val="20"/>
                <w:szCs w:val="20"/>
              </w:rPr>
              <w:t>What are the costs associated with screening/referral and support services?</w:t>
            </w:r>
          </w:p>
        </w:tc>
        <w:tc>
          <w:tcPr>
            <w:tcW w:w="2520" w:type="dxa"/>
          </w:tcPr>
          <w:p w14:paraId="2FEE5024" w14:textId="77777777" w:rsidR="00FE0ECF" w:rsidRDefault="00FE0ECF" w:rsidP="005763E2">
            <w:pPr>
              <w:spacing w:after="0" w:line="240" w:lineRule="auto"/>
              <w:rPr>
                <w:sz w:val="20"/>
                <w:szCs w:val="20"/>
              </w:rPr>
            </w:pPr>
            <w:r w:rsidRPr="00693DA5">
              <w:rPr>
                <w:sz w:val="20"/>
                <w:szCs w:val="20"/>
              </w:rPr>
              <w:t>Allows the user to establish a cost for participating child, and the % of child slot participating, in various services included vision, hearing, and health screenings and referrals</w:t>
            </w:r>
            <w:r w:rsidR="008F3D4E">
              <w:rPr>
                <w:sz w:val="20"/>
                <w:szCs w:val="20"/>
              </w:rPr>
              <w:t>.</w:t>
            </w:r>
          </w:p>
          <w:p w14:paraId="64853D75" w14:textId="77777777" w:rsidR="000371A4" w:rsidRDefault="000371A4" w:rsidP="005763E2">
            <w:pPr>
              <w:spacing w:after="0" w:line="240" w:lineRule="auto"/>
              <w:rPr>
                <w:sz w:val="20"/>
                <w:szCs w:val="20"/>
              </w:rPr>
            </w:pPr>
          </w:p>
          <w:p w14:paraId="66939D2D" w14:textId="77777777" w:rsidR="000371A4" w:rsidRDefault="000371A4" w:rsidP="005763E2">
            <w:pPr>
              <w:spacing w:after="0" w:line="240" w:lineRule="auto"/>
              <w:rPr>
                <w:sz w:val="20"/>
                <w:szCs w:val="20"/>
              </w:rPr>
            </w:pPr>
          </w:p>
          <w:p w14:paraId="1E34F42C" w14:textId="77777777" w:rsidR="000371A4" w:rsidRPr="007B57CC" w:rsidRDefault="000371A4" w:rsidP="005763E2">
            <w:pPr>
              <w:spacing w:after="0" w:line="240" w:lineRule="auto"/>
              <w:rPr>
                <w:sz w:val="24"/>
                <w:szCs w:val="24"/>
              </w:rPr>
            </w:pPr>
          </w:p>
        </w:tc>
        <w:tc>
          <w:tcPr>
            <w:tcW w:w="2250" w:type="dxa"/>
          </w:tcPr>
          <w:p w14:paraId="7087F959" w14:textId="77777777" w:rsidR="00FE0ECF" w:rsidRPr="007B57CC" w:rsidRDefault="00FE0ECF" w:rsidP="005763E2">
            <w:pPr>
              <w:spacing w:after="0" w:line="240" w:lineRule="auto"/>
              <w:jc w:val="center"/>
              <w:rPr>
                <w:sz w:val="24"/>
                <w:szCs w:val="24"/>
              </w:rPr>
            </w:pPr>
          </w:p>
        </w:tc>
        <w:tc>
          <w:tcPr>
            <w:tcW w:w="3060" w:type="dxa"/>
          </w:tcPr>
          <w:p w14:paraId="2B75C278" w14:textId="77777777" w:rsidR="00FE0ECF" w:rsidRPr="007B57CC" w:rsidRDefault="00FE0ECF" w:rsidP="005763E2">
            <w:pPr>
              <w:spacing w:after="0" w:line="240" w:lineRule="auto"/>
              <w:jc w:val="center"/>
              <w:rPr>
                <w:sz w:val="24"/>
                <w:szCs w:val="24"/>
              </w:rPr>
            </w:pPr>
          </w:p>
        </w:tc>
      </w:tr>
      <w:tr w:rsidR="003A40D0" w14:paraId="72966D4D" w14:textId="77777777" w:rsidTr="00C92E94">
        <w:trPr>
          <w:cantSplit/>
        </w:trPr>
        <w:tc>
          <w:tcPr>
            <w:tcW w:w="12978" w:type="dxa"/>
            <w:gridSpan w:val="5"/>
            <w:shd w:val="clear" w:color="auto" w:fill="F7CAAC" w:themeFill="accent2" w:themeFillTint="66"/>
          </w:tcPr>
          <w:p w14:paraId="558A3369" w14:textId="77777777" w:rsidR="003A40D0" w:rsidRDefault="009D2A03" w:rsidP="005763E2">
            <w:pPr>
              <w:spacing w:after="0" w:line="240" w:lineRule="auto"/>
              <w:jc w:val="center"/>
              <w:rPr>
                <w:b/>
                <w:sz w:val="20"/>
                <w:szCs w:val="20"/>
              </w:rPr>
            </w:pPr>
            <w:r>
              <w:rPr>
                <w:b/>
                <w:sz w:val="20"/>
                <w:szCs w:val="20"/>
              </w:rPr>
              <w:t xml:space="preserve">STATE (OR REGIONAL) LEVEL </w:t>
            </w:r>
            <w:r w:rsidR="003A40D0" w:rsidRPr="00693DA5">
              <w:rPr>
                <w:b/>
                <w:sz w:val="20"/>
                <w:szCs w:val="20"/>
              </w:rPr>
              <w:t xml:space="preserve">INFRASTRUCTURE AND </w:t>
            </w:r>
            <w:r w:rsidR="001037D3">
              <w:rPr>
                <w:b/>
                <w:sz w:val="20"/>
                <w:szCs w:val="20"/>
              </w:rPr>
              <w:t>SUPPORTS</w:t>
            </w:r>
          </w:p>
          <w:p w14:paraId="31E32886" w14:textId="77777777" w:rsidR="00190879" w:rsidRPr="00693DA5" w:rsidRDefault="00190879" w:rsidP="005763E2">
            <w:pPr>
              <w:spacing w:after="0" w:line="240" w:lineRule="auto"/>
              <w:jc w:val="center"/>
              <w:rPr>
                <w:b/>
                <w:sz w:val="20"/>
                <w:szCs w:val="20"/>
              </w:rPr>
            </w:pPr>
          </w:p>
        </w:tc>
      </w:tr>
      <w:tr w:rsidR="00C92E94" w14:paraId="6C21E341" w14:textId="77777777" w:rsidTr="00C92E94">
        <w:trPr>
          <w:cantSplit/>
        </w:trPr>
        <w:tc>
          <w:tcPr>
            <w:tcW w:w="2065" w:type="dxa"/>
          </w:tcPr>
          <w:p w14:paraId="0FEC0DE6" w14:textId="77777777" w:rsidR="00FE0ECF" w:rsidRPr="00693DA5" w:rsidRDefault="00FE0ECF" w:rsidP="005763E2">
            <w:pPr>
              <w:spacing w:after="0" w:line="240" w:lineRule="auto"/>
              <w:rPr>
                <w:b/>
                <w:sz w:val="20"/>
                <w:szCs w:val="20"/>
              </w:rPr>
            </w:pPr>
            <w:r w:rsidRPr="00693DA5">
              <w:rPr>
                <w:b/>
                <w:sz w:val="20"/>
                <w:szCs w:val="20"/>
              </w:rPr>
              <w:t>Inflation rate (historical)</w:t>
            </w:r>
          </w:p>
        </w:tc>
        <w:tc>
          <w:tcPr>
            <w:tcW w:w="3083" w:type="dxa"/>
          </w:tcPr>
          <w:p w14:paraId="6DDDEBD2" w14:textId="77777777" w:rsidR="00FE0ECF" w:rsidRPr="007B57CC" w:rsidRDefault="00FE0ECF" w:rsidP="00FC70A5">
            <w:pPr>
              <w:spacing w:after="0" w:line="240" w:lineRule="auto"/>
              <w:rPr>
                <w:sz w:val="24"/>
                <w:szCs w:val="24"/>
              </w:rPr>
            </w:pPr>
            <w:r w:rsidRPr="00693DA5">
              <w:rPr>
                <w:sz w:val="20"/>
                <w:szCs w:val="20"/>
              </w:rPr>
              <w:t>Allows the user to forecast annual cost increases based on rising prices; the user can set the inflation rate to 0% to see cost projections without an inflation component</w:t>
            </w:r>
            <w:r>
              <w:rPr>
                <w:sz w:val="20"/>
                <w:szCs w:val="20"/>
              </w:rPr>
              <w:t>.</w:t>
            </w:r>
          </w:p>
        </w:tc>
        <w:tc>
          <w:tcPr>
            <w:tcW w:w="2520" w:type="dxa"/>
          </w:tcPr>
          <w:p w14:paraId="4801A1DC" w14:textId="77777777" w:rsidR="00FE0ECF" w:rsidRDefault="00FE0ECF" w:rsidP="00FC70A5">
            <w:pPr>
              <w:spacing w:after="0" w:line="240" w:lineRule="auto"/>
              <w:rPr>
                <w:sz w:val="20"/>
                <w:szCs w:val="20"/>
              </w:rPr>
            </w:pPr>
            <w:r>
              <w:rPr>
                <w:sz w:val="20"/>
                <w:szCs w:val="20"/>
              </w:rPr>
              <w:t>Are costs increasing but funding remaining the same creating a bigger disparity among available funding and costs?</w:t>
            </w:r>
          </w:p>
          <w:p w14:paraId="01AB5EF3" w14:textId="77777777" w:rsidR="000371A4" w:rsidRDefault="000371A4" w:rsidP="00FC70A5">
            <w:pPr>
              <w:spacing w:after="0" w:line="240" w:lineRule="auto"/>
              <w:rPr>
                <w:sz w:val="20"/>
                <w:szCs w:val="20"/>
              </w:rPr>
            </w:pPr>
          </w:p>
          <w:p w14:paraId="75ACCB20" w14:textId="77777777" w:rsidR="000371A4" w:rsidRPr="00FC70A5" w:rsidRDefault="000371A4" w:rsidP="00FC70A5">
            <w:pPr>
              <w:spacing w:after="0" w:line="240" w:lineRule="auto"/>
              <w:rPr>
                <w:sz w:val="20"/>
                <w:szCs w:val="20"/>
              </w:rPr>
            </w:pPr>
          </w:p>
        </w:tc>
        <w:tc>
          <w:tcPr>
            <w:tcW w:w="2250" w:type="dxa"/>
          </w:tcPr>
          <w:p w14:paraId="00F983F0" w14:textId="77777777" w:rsidR="00FE0ECF" w:rsidRPr="007B57CC" w:rsidRDefault="00FE0ECF" w:rsidP="005763E2">
            <w:pPr>
              <w:spacing w:after="0" w:line="240" w:lineRule="auto"/>
              <w:jc w:val="center"/>
              <w:rPr>
                <w:sz w:val="24"/>
                <w:szCs w:val="24"/>
              </w:rPr>
            </w:pPr>
          </w:p>
        </w:tc>
        <w:tc>
          <w:tcPr>
            <w:tcW w:w="3060" w:type="dxa"/>
          </w:tcPr>
          <w:p w14:paraId="7F4744A8" w14:textId="77777777" w:rsidR="00FE0ECF" w:rsidRPr="007B57CC" w:rsidRDefault="00FE0ECF" w:rsidP="005763E2">
            <w:pPr>
              <w:spacing w:after="0" w:line="240" w:lineRule="auto"/>
              <w:jc w:val="center"/>
              <w:rPr>
                <w:sz w:val="24"/>
                <w:szCs w:val="24"/>
              </w:rPr>
            </w:pPr>
          </w:p>
        </w:tc>
      </w:tr>
      <w:tr w:rsidR="00C92E94" w14:paraId="28F07271" w14:textId="77777777" w:rsidTr="00C92E94">
        <w:trPr>
          <w:cantSplit/>
        </w:trPr>
        <w:tc>
          <w:tcPr>
            <w:tcW w:w="2065" w:type="dxa"/>
          </w:tcPr>
          <w:p w14:paraId="6B183483" w14:textId="77777777" w:rsidR="00FE0ECF" w:rsidRPr="00693DA5" w:rsidRDefault="00FE0ECF" w:rsidP="005763E2">
            <w:pPr>
              <w:spacing w:after="0" w:line="240" w:lineRule="auto"/>
              <w:rPr>
                <w:b/>
                <w:sz w:val="20"/>
                <w:szCs w:val="20"/>
              </w:rPr>
            </w:pPr>
            <w:r w:rsidRPr="00693DA5">
              <w:rPr>
                <w:b/>
                <w:sz w:val="20"/>
                <w:szCs w:val="20"/>
              </w:rPr>
              <w:lastRenderedPageBreak/>
              <w:t>Baseline administrative cost per slot</w:t>
            </w:r>
          </w:p>
        </w:tc>
        <w:tc>
          <w:tcPr>
            <w:tcW w:w="3083" w:type="dxa"/>
          </w:tcPr>
          <w:p w14:paraId="3C61B35E" w14:textId="77777777" w:rsidR="00FE0ECF" w:rsidRDefault="00FE0ECF" w:rsidP="006E59C6">
            <w:pPr>
              <w:spacing w:after="0" w:line="240" w:lineRule="auto"/>
              <w:rPr>
                <w:sz w:val="20"/>
                <w:szCs w:val="20"/>
              </w:rPr>
            </w:pPr>
            <w:r w:rsidRPr="00693DA5">
              <w:rPr>
                <w:sz w:val="20"/>
                <w:szCs w:val="20"/>
              </w:rPr>
              <w:t xml:space="preserve">This sets the minimum (or existing) cost to monitor and oversee the </w:t>
            </w:r>
            <w:r>
              <w:rPr>
                <w:sz w:val="20"/>
                <w:szCs w:val="20"/>
              </w:rPr>
              <w:t>early learning</w:t>
            </w:r>
            <w:r w:rsidRPr="00693DA5">
              <w:rPr>
                <w:sz w:val="20"/>
                <w:szCs w:val="20"/>
              </w:rPr>
              <w:t xml:space="preserve"> slot program; if it does not include the incremental expense for overseeing new programs initiated to raise the quality standards of said program, then such costs are identified separately under each standard (as “the cost of state level monitoring and oversight”)—which is particularly useful when the cost is driven by a metric other than child slot count; otherwise, the cost should be included as part of the baseline cost per slot</w:t>
            </w:r>
            <w:r w:rsidR="00C56878">
              <w:rPr>
                <w:sz w:val="20"/>
                <w:szCs w:val="20"/>
              </w:rPr>
              <w:t>.</w:t>
            </w:r>
          </w:p>
          <w:p w14:paraId="0B2AE036" w14:textId="77777777" w:rsidR="000371A4" w:rsidRDefault="000371A4" w:rsidP="006E59C6">
            <w:pPr>
              <w:spacing w:after="0" w:line="240" w:lineRule="auto"/>
              <w:rPr>
                <w:sz w:val="20"/>
                <w:szCs w:val="20"/>
              </w:rPr>
            </w:pPr>
          </w:p>
          <w:p w14:paraId="06E840E7" w14:textId="77777777" w:rsidR="000371A4" w:rsidRDefault="000371A4" w:rsidP="006E59C6">
            <w:pPr>
              <w:spacing w:after="0" w:line="240" w:lineRule="auto"/>
              <w:rPr>
                <w:sz w:val="20"/>
                <w:szCs w:val="20"/>
              </w:rPr>
            </w:pPr>
          </w:p>
          <w:p w14:paraId="1AA38831" w14:textId="77777777" w:rsidR="000371A4" w:rsidRPr="007B57CC" w:rsidRDefault="000371A4" w:rsidP="006E59C6">
            <w:pPr>
              <w:spacing w:after="0" w:line="240" w:lineRule="auto"/>
              <w:rPr>
                <w:sz w:val="24"/>
                <w:szCs w:val="24"/>
              </w:rPr>
            </w:pPr>
          </w:p>
        </w:tc>
        <w:tc>
          <w:tcPr>
            <w:tcW w:w="2520" w:type="dxa"/>
          </w:tcPr>
          <w:p w14:paraId="0EAC8A5C" w14:textId="77777777" w:rsidR="00FE0ECF" w:rsidRPr="007B57CC" w:rsidRDefault="00FE0ECF" w:rsidP="005763E2">
            <w:pPr>
              <w:spacing w:after="0" w:line="240" w:lineRule="auto"/>
              <w:jc w:val="center"/>
              <w:rPr>
                <w:sz w:val="24"/>
                <w:szCs w:val="24"/>
              </w:rPr>
            </w:pPr>
          </w:p>
        </w:tc>
        <w:tc>
          <w:tcPr>
            <w:tcW w:w="2250" w:type="dxa"/>
          </w:tcPr>
          <w:p w14:paraId="0C4494A3" w14:textId="77777777" w:rsidR="00FE0ECF" w:rsidRPr="007B57CC" w:rsidRDefault="00FE0ECF" w:rsidP="005763E2">
            <w:pPr>
              <w:spacing w:after="0" w:line="240" w:lineRule="auto"/>
              <w:jc w:val="center"/>
              <w:rPr>
                <w:sz w:val="24"/>
                <w:szCs w:val="24"/>
              </w:rPr>
            </w:pPr>
          </w:p>
        </w:tc>
        <w:tc>
          <w:tcPr>
            <w:tcW w:w="3060" w:type="dxa"/>
          </w:tcPr>
          <w:p w14:paraId="3E06E0F2" w14:textId="77777777" w:rsidR="00FE0ECF" w:rsidRPr="007B57CC" w:rsidRDefault="00FE0ECF" w:rsidP="005763E2">
            <w:pPr>
              <w:spacing w:after="0" w:line="240" w:lineRule="auto"/>
              <w:jc w:val="center"/>
              <w:rPr>
                <w:sz w:val="24"/>
                <w:szCs w:val="24"/>
              </w:rPr>
            </w:pPr>
          </w:p>
        </w:tc>
      </w:tr>
      <w:tr w:rsidR="00C92E94" w14:paraId="1983C8C6" w14:textId="77777777" w:rsidTr="00C92E94">
        <w:trPr>
          <w:cantSplit/>
        </w:trPr>
        <w:tc>
          <w:tcPr>
            <w:tcW w:w="2065" w:type="dxa"/>
          </w:tcPr>
          <w:p w14:paraId="2B631A51" w14:textId="77777777" w:rsidR="00FE0ECF" w:rsidRPr="00693DA5" w:rsidRDefault="00612E99" w:rsidP="005763E2">
            <w:pPr>
              <w:spacing w:after="0" w:line="240" w:lineRule="auto"/>
              <w:rPr>
                <w:b/>
                <w:sz w:val="20"/>
                <w:szCs w:val="20"/>
              </w:rPr>
            </w:pPr>
            <w:r>
              <w:rPr>
                <w:b/>
                <w:sz w:val="20"/>
                <w:szCs w:val="20"/>
              </w:rPr>
              <w:t>Capacity Building (Funds for New Facility Expansion)</w:t>
            </w:r>
          </w:p>
        </w:tc>
        <w:tc>
          <w:tcPr>
            <w:tcW w:w="3083" w:type="dxa"/>
          </w:tcPr>
          <w:p w14:paraId="170E83C2" w14:textId="77777777" w:rsidR="00FE0ECF" w:rsidRDefault="00FE0ECF" w:rsidP="00664C8D">
            <w:pPr>
              <w:spacing w:after="0" w:line="240" w:lineRule="auto"/>
              <w:rPr>
                <w:sz w:val="20"/>
                <w:szCs w:val="20"/>
              </w:rPr>
            </w:pPr>
            <w:r w:rsidRPr="00693DA5">
              <w:rPr>
                <w:sz w:val="20"/>
                <w:szCs w:val="20"/>
              </w:rPr>
              <w:t xml:space="preserve">For new locations, </w:t>
            </w:r>
            <w:r>
              <w:rPr>
                <w:sz w:val="20"/>
                <w:szCs w:val="20"/>
              </w:rPr>
              <w:t xml:space="preserve">what is the </w:t>
            </w:r>
            <w:r w:rsidRPr="00693DA5">
              <w:rPr>
                <w:sz w:val="20"/>
                <w:szCs w:val="20"/>
              </w:rPr>
              <w:t>level of funding to providers to cover startup costs—including building improvements, equipment, etc., that are not covered in the annual provider-level costs (see below)</w:t>
            </w:r>
            <w:r>
              <w:rPr>
                <w:sz w:val="20"/>
                <w:szCs w:val="20"/>
              </w:rPr>
              <w:t>?</w:t>
            </w:r>
          </w:p>
          <w:p w14:paraId="22E178E7" w14:textId="77777777" w:rsidR="000371A4" w:rsidRDefault="000371A4" w:rsidP="00664C8D">
            <w:pPr>
              <w:spacing w:after="0" w:line="240" w:lineRule="auto"/>
              <w:rPr>
                <w:sz w:val="20"/>
                <w:szCs w:val="20"/>
              </w:rPr>
            </w:pPr>
          </w:p>
          <w:p w14:paraId="67912A89" w14:textId="77777777" w:rsidR="000371A4" w:rsidRDefault="000371A4" w:rsidP="00664C8D">
            <w:pPr>
              <w:spacing w:after="0" w:line="240" w:lineRule="auto"/>
              <w:rPr>
                <w:sz w:val="20"/>
                <w:szCs w:val="20"/>
              </w:rPr>
            </w:pPr>
          </w:p>
          <w:p w14:paraId="13F550EC" w14:textId="77777777" w:rsidR="000371A4" w:rsidRPr="007B57CC" w:rsidRDefault="000371A4" w:rsidP="00664C8D">
            <w:pPr>
              <w:spacing w:after="0" w:line="240" w:lineRule="auto"/>
              <w:rPr>
                <w:sz w:val="24"/>
                <w:szCs w:val="24"/>
              </w:rPr>
            </w:pPr>
          </w:p>
        </w:tc>
        <w:tc>
          <w:tcPr>
            <w:tcW w:w="2520" w:type="dxa"/>
          </w:tcPr>
          <w:p w14:paraId="452E29C0" w14:textId="77777777" w:rsidR="00FE0ECF" w:rsidRPr="007B57CC" w:rsidRDefault="00FE0ECF" w:rsidP="005763E2">
            <w:pPr>
              <w:spacing w:after="0" w:line="240" w:lineRule="auto"/>
              <w:jc w:val="center"/>
              <w:rPr>
                <w:sz w:val="24"/>
                <w:szCs w:val="24"/>
              </w:rPr>
            </w:pPr>
          </w:p>
        </w:tc>
        <w:tc>
          <w:tcPr>
            <w:tcW w:w="2250" w:type="dxa"/>
          </w:tcPr>
          <w:p w14:paraId="1704978C" w14:textId="77777777" w:rsidR="00FE0ECF" w:rsidRPr="007B57CC" w:rsidRDefault="00FE0ECF" w:rsidP="005763E2">
            <w:pPr>
              <w:spacing w:after="0" w:line="240" w:lineRule="auto"/>
              <w:jc w:val="center"/>
              <w:rPr>
                <w:sz w:val="24"/>
                <w:szCs w:val="24"/>
              </w:rPr>
            </w:pPr>
          </w:p>
        </w:tc>
        <w:tc>
          <w:tcPr>
            <w:tcW w:w="3060" w:type="dxa"/>
          </w:tcPr>
          <w:p w14:paraId="2636A5CF" w14:textId="77777777" w:rsidR="00FE0ECF" w:rsidRPr="007B57CC" w:rsidRDefault="00FE0ECF" w:rsidP="005763E2">
            <w:pPr>
              <w:spacing w:after="0" w:line="240" w:lineRule="auto"/>
              <w:jc w:val="center"/>
              <w:rPr>
                <w:sz w:val="24"/>
                <w:szCs w:val="24"/>
              </w:rPr>
            </w:pPr>
          </w:p>
        </w:tc>
      </w:tr>
      <w:tr w:rsidR="00C92E94" w14:paraId="2D0FB5DB" w14:textId="77777777" w:rsidTr="00C92E94">
        <w:trPr>
          <w:cantSplit/>
        </w:trPr>
        <w:tc>
          <w:tcPr>
            <w:tcW w:w="2065" w:type="dxa"/>
          </w:tcPr>
          <w:p w14:paraId="6FBA0DD9" w14:textId="77777777" w:rsidR="00FE0ECF" w:rsidRPr="00693DA5" w:rsidRDefault="00FE0ECF" w:rsidP="005763E2">
            <w:pPr>
              <w:spacing w:after="0" w:line="240" w:lineRule="auto"/>
              <w:rPr>
                <w:b/>
                <w:sz w:val="20"/>
                <w:szCs w:val="20"/>
              </w:rPr>
            </w:pPr>
            <w:r w:rsidRPr="00693DA5">
              <w:rPr>
                <w:b/>
                <w:sz w:val="20"/>
                <w:szCs w:val="20"/>
              </w:rPr>
              <w:t>Annual percent of new sites awarded funds for startup costs (%)</w:t>
            </w:r>
          </w:p>
        </w:tc>
        <w:tc>
          <w:tcPr>
            <w:tcW w:w="3083" w:type="dxa"/>
          </w:tcPr>
          <w:p w14:paraId="3EE7FE13" w14:textId="77777777" w:rsidR="00FE0ECF" w:rsidRDefault="00FE0ECF" w:rsidP="00106A2D">
            <w:pPr>
              <w:spacing w:after="0" w:line="240" w:lineRule="auto"/>
              <w:rPr>
                <w:sz w:val="20"/>
                <w:szCs w:val="20"/>
              </w:rPr>
            </w:pPr>
            <w:r>
              <w:rPr>
                <w:sz w:val="20"/>
                <w:szCs w:val="20"/>
              </w:rPr>
              <w:t>What is t</w:t>
            </w:r>
            <w:r w:rsidRPr="00693DA5">
              <w:rPr>
                <w:sz w:val="20"/>
                <w:szCs w:val="20"/>
              </w:rPr>
              <w:t>he percentage of new sites awarded funds for start-up costs</w:t>
            </w:r>
            <w:r>
              <w:rPr>
                <w:sz w:val="20"/>
                <w:szCs w:val="20"/>
              </w:rPr>
              <w:t>?</w:t>
            </w:r>
          </w:p>
          <w:p w14:paraId="650AF5AB" w14:textId="77777777" w:rsidR="000371A4" w:rsidRDefault="000371A4" w:rsidP="00106A2D">
            <w:pPr>
              <w:spacing w:after="0" w:line="240" w:lineRule="auto"/>
              <w:rPr>
                <w:sz w:val="20"/>
                <w:szCs w:val="20"/>
              </w:rPr>
            </w:pPr>
          </w:p>
          <w:p w14:paraId="707F87FF" w14:textId="77777777" w:rsidR="000371A4" w:rsidRDefault="000371A4" w:rsidP="00106A2D">
            <w:pPr>
              <w:spacing w:after="0" w:line="240" w:lineRule="auto"/>
              <w:rPr>
                <w:sz w:val="20"/>
                <w:szCs w:val="20"/>
              </w:rPr>
            </w:pPr>
          </w:p>
          <w:p w14:paraId="4FB22755" w14:textId="77777777" w:rsidR="000371A4" w:rsidRPr="007B57CC" w:rsidRDefault="000371A4" w:rsidP="00106A2D">
            <w:pPr>
              <w:spacing w:after="0" w:line="240" w:lineRule="auto"/>
              <w:rPr>
                <w:sz w:val="24"/>
                <w:szCs w:val="24"/>
              </w:rPr>
            </w:pPr>
          </w:p>
        </w:tc>
        <w:tc>
          <w:tcPr>
            <w:tcW w:w="2520" w:type="dxa"/>
          </w:tcPr>
          <w:p w14:paraId="009BB822" w14:textId="77777777" w:rsidR="00FE0ECF" w:rsidRPr="007B57CC" w:rsidRDefault="00FE0ECF" w:rsidP="005763E2">
            <w:pPr>
              <w:spacing w:after="0" w:line="240" w:lineRule="auto"/>
              <w:jc w:val="center"/>
              <w:rPr>
                <w:sz w:val="24"/>
                <w:szCs w:val="24"/>
              </w:rPr>
            </w:pPr>
          </w:p>
        </w:tc>
        <w:tc>
          <w:tcPr>
            <w:tcW w:w="2250" w:type="dxa"/>
          </w:tcPr>
          <w:p w14:paraId="70F39211" w14:textId="77777777" w:rsidR="00FE0ECF" w:rsidRPr="007B57CC" w:rsidRDefault="00FE0ECF" w:rsidP="005763E2">
            <w:pPr>
              <w:spacing w:after="0" w:line="240" w:lineRule="auto"/>
              <w:jc w:val="center"/>
              <w:rPr>
                <w:sz w:val="24"/>
                <w:szCs w:val="24"/>
              </w:rPr>
            </w:pPr>
          </w:p>
        </w:tc>
        <w:tc>
          <w:tcPr>
            <w:tcW w:w="3060" w:type="dxa"/>
          </w:tcPr>
          <w:p w14:paraId="4B378C57" w14:textId="77777777" w:rsidR="00FE0ECF" w:rsidRPr="007B57CC" w:rsidRDefault="00FE0ECF" w:rsidP="005763E2">
            <w:pPr>
              <w:spacing w:after="0" w:line="240" w:lineRule="auto"/>
              <w:jc w:val="center"/>
              <w:rPr>
                <w:sz w:val="24"/>
                <w:szCs w:val="24"/>
              </w:rPr>
            </w:pPr>
          </w:p>
        </w:tc>
      </w:tr>
      <w:tr w:rsidR="00C92E94" w14:paraId="21C35D9D" w14:textId="77777777" w:rsidTr="00C92E94">
        <w:trPr>
          <w:cantSplit/>
        </w:trPr>
        <w:tc>
          <w:tcPr>
            <w:tcW w:w="2065" w:type="dxa"/>
          </w:tcPr>
          <w:p w14:paraId="4EC05AA4" w14:textId="77777777" w:rsidR="00FE0ECF" w:rsidRPr="00693DA5" w:rsidRDefault="00FE0ECF" w:rsidP="005763E2">
            <w:pPr>
              <w:spacing w:after="0" w:line="240" w:lineRule="auto"/>
              <w:rPr>
                <w:b/>
                <w:sz w:val="20"/>
                <w:szCs w:val="20"/>
              </w:rPr>
            </w:pPr>
            <w:r w:rsidRPr="00693DA5">
              <w:rPr>
                <w:b/>
                <w:sz w:val="20"/>
                <w:szCs w:val="20"/>
              </w:rPr>
              <w:lastRenderedPageBreak/>
              <w:t>System supports cost</w:t>
            </w:r>
          </w:p>
        </w:tc>
        <w:tc>
          <w:tcPr>
            <w:tcW w:w="3083" w:type="dxa"/>
          </w:tcPr>
          <w:p w14:paraId="4719AEFF" w14:textId="77777777" w:rsidR="00FE0ECF" w:rsidRDefault="00603510" w:rsidP="00B52D4F">
            <w:pPr>
              <w:spacing w:after="0" w:line="240" w:lineRule="auto"/>
              <w:rPr>
                <w:sz w:val="20"/>
                <w:szCs w:val="20"/>
              </w:rPr>
            </w:pPr>
            <w:r>
              <w:rPr>
                <w:sz w:val="20"/>
                <w:szCs w:val="20"/>
              </w:rPr>
              <w:t xml:space="preserve">Are any other </w:t>
            </w:r>
            <w:r w:rsidR="00FE0ECF" w:rsidRPr="00693DA5">
              <w:rPr>
                <w:sz w:val="20"/>
                <w:szCs w:val="20"/>
              </w:rPr>
              <w:t xml:space="preserve">state-level infrastructure investments </w:t>
            </w:r>
            <w:r>
              <w:rPr>
                <w:sz w:val="20"/>
                <w:szCs w:val="20"/>
              </w:rPr>
              <w:t xml:space="preserve">that </w:t>
            </w:r>
            <w:r w:rsidR="00FE0ECF" w:rsidRPr="00693DA5">
              <w:rPr>
                <w:sz w:val="20"/>
                <w:szCs w:val="20"/>
              </w:rPr>
              <w:t xml:space="preserve">may be required </w:t>
            </w:r>
            <w:r>
              <w:rPr>
                <w:sz w:val="20"/>
                <w:szCs w:val="20"/>
              </w:rPr>
              <w:t>and</w:t>
            </w:r>
            <w:r w:rsidR="00FE0ECF" w:rsidRPr="00693DA5">
              <w:rPr>
                <w:sz w:val="20"/>
                <w:szCs w:val="20"/>
              </w:rPr>
              <w:t xml:space="preserve"> are not directly addressed by the other sections</w:t>
            </w:r>
            <w:r>
              <w:rPr>
                <w:sz w:val="20"/>
                <w:szCs w:val="20"/>
              </w:rPr>
              <w:t xml:space="preserve">? </w:t>
            </w:r>
            <w:r w:rsidR="00FE0ECF" w:rsidRPr="00693DA5">
              <w:rPr>
                <w:sz w:val="20"/>
                <w:szCs w:val="20"/>
              </w:rPr>
              <w:t xml:space="preserve"> </w:t>
            </w:r>
            <w:r>
              <w:rPr>
                <w:sz w:val="20"/>
                <w:szCs w:val="20"/>
              </w:rPr>
              <w:t>S</w:t>
            </w:r>
            <w:r w:rsidR="00FE0ECF" w:rsidRPr="00693DA5">
              <w:rPr>
                <w:sz w:val="20"/>
                <w:szCs w:val="20"/>
              </w:rPr>
              <w:t>ystem supports allow the user to set values for these investments, notably IT and data systems</w:t>
            </w:r>
            <w:r w:rsidR="00FE0ECF">
              <w:rPr>
                <w:sz w:val="20"/>
                <w:szCs w:val="20"/>
              </w:rPr>
              <w:t>.</w:t>
            </w:r>
          </w:p>
          <w:p w14:paraId="3F5B55B0" w14:textId="77777777" w:rsidR="000371A4" w:rsidRDefault="000371A4" w:rsidP="00B52D4F">
            <w:pPr>
              <w:spacing w:after="0" w:line="240" w:lineRule="auto"/>
              <w:rPr>
                <w:sz w:val="20"/>
                <w:szCs w:val="20"/>
              </w:rPr>
            </w:pPr>
          </w:p>
          <w:p w14:paraId="44621560" w14:textId="77777777" w:rsidR="000371A4" w:rsidRPr="007B57CC" w:rsidRDefault="000371A4" w:rsidP="00B52D4F">
            <w:pPr>
              <w:spacing w:after="0" w:line="240" w:lineRule="auto"/>
              <w:rPr>
                <w:sz w:val="24"/>
                <w:szCs w:val="24"/>
              </w:rPr>
            </w:pPr>
          </w:p>
        </w:tc>
        <w:tc>
          <w:tcPr>
            <w:tcW w:w="2520" w:type="dxa"/>
          </w:tcPr>
          <w:p w14:paraId="01DAEEE0" w14:textId="77777777" w:rsidR="00FE0ECF" w:rsidRPr="007B57CC" w:rsidRDefault="00FE0ECF" w:rsidP="005763E2">
            <w:pPr>
              <w:spacing w:after="0" w:line="240" w:lineRule="auto"/>
              <w:jc w:val="center"/>
              <w:rPr>
                <w:sz w:val="24"/>
                <w:szCs w:val="24"/>
              </w:rPr>
            </w:pPr>
          </w:p>
        </w:tc>
        <w:tc>
          <w:tcPr>
            <w:tcW w:w="2250" w:type="dxa"/>
          </w:tcPr>
          <w:p w14:paraId="470AC989" w14:textId="77777777" w:rsidR="00FE0ECF" w:rsidRPr="007B57CC" w:rsidRDefault="00FE0ECF" w:rsidP="005763E2">
            <w:pPr>
              <w:spacing w:after="0" w:line="240" w:lineRule="auto"/>
              <w:jc w:val="center"/>
              <w:rPr>
                <w:sz w:val="24"/>
                <w:szCs w:val="24"/>
              </w:rPr>
            </w:pPr>
          </w:p>
        </w:tc>
        <w:tc>
          <w:tcPr>
            <w:tcW w:w="3060" w:type="dxa"/>
          </w:tcPr>
          <w:p w14:paraId="03E27587" w14:textId="77777777" w:rsidR="00FE0ECF" w:rsidRPr="007B57CC" w:rsidRDefault="00FE0ECF" w:rsidP="005763E2">
            <w:pPr>
              <w:spacing w:after="0" w:line="240" w:lineRule="auto"/>
              <w:jc w:val="center"/>
              <w:rPr>
                <w:sz w:val="24"/>
                <w:szCs w:val="24"/>
              </w:rPr>
            </w:pPr>
          </w:p>
        </w:tc>
      </w:tr>
      <w:tr w:rsidR="00C92E94" w14:paraId="34850136" w14:textId="77777777" w:rsidTr="00C92E94">
        <w:trPr>
          <w:cantSplit/>
        </w:trPr>
        <w:tc>
          <w:tcPr>
            <w:tcW w:w="2065" w:type="dxa"/>
          </w:tcPr>
          <w:p w14:paraId="5EEB11E5" w14:textId="77777777" w:rsidR="00FE0ECF" w:rsidRPr="00693DA5" w:rsidRDefault="00FE0ECF" w:rsidP="005763E2">
            <w:pPr>
              <w:spacing w:after="0" w:line="240" w:lineRule="auto"/>
              <w:rPr>
                <w:b/>
                <w:sz w:val="20"/>
                <w:szCs w:val="20"/>
              </w:rPr>
            </w:pPr>
            <w:r w:rsidRPr="00693DA5">
              <w:rPr>
                <w:b/>
                <w:sz w:val="20"/>
                <w:szCs w:val="20"/>
              </w:rPr>
              <w:t>Technical assistance costs</w:t>
            </w:r>
          </w:p>
        </w:tc>
        <w:tc>
          <w:tcPr>
            <w:tcW w:w="3083" w:type="dxa"/>
          </w:tcPr>
          <w:p w14:paraId="2DF30DBE" w14:textId="77777777" w:rsidR="00FE0ECF" w:rsidRDefault="00603510" w:rsidP="00603510">
            <w:pPr>
              <w:spacing w:after="0" w:line="240" w:lineRule="auto"/>
              <w:rPr>
                <w:sz w:val="20"/>
                <w:szCs w:val="20"/>
              </w:rPr>
            </w:pPr>
            <w:r>
              <w:rPr>
                <w:sz w:val="20"/>
                <w:szCs w:val="20"/>
              </w:rPr>
              <w:t xml:space="preserve">Are </w:t>
            </w:r>
            <w:r w:rsidR="00FE0ECF" w:rsidRPr="00693DA5">
              <w:rPr>
                <w:sz w:val="20"/>
                <w:szCs w:val="20"/>
              </w:rPr>
              <w:t xml:space="preserve">funds intended to cover outside consulting and other sources of TA in implementing the stated </w:t>
            </w:r>
            <w:r w:rsidR="00FE0ECF">
              <w:rPr>
                <w:sz w:val="20"/>
                <w:szCs w:val="20"/>
              </w:rPr>
              <w:t>early learning</w:t>
            </w:r>
            <w:r w:rsidR="00FE0ECF" w:rsidRPr="00693DA5">
              <w:rPr>
                <w:sz w:val="20"/>
                <w:szCs w:val="20"/>
              </w:rPr>
              <w:t xml:space="preserve"> slot </w:t>
            </w:r>
            <w:r w:rsidR="009B3972" w:rsidRPr="00693DA5">
              <w:rPr>
                <w:sz w:val="20"/>
                <w:szCs w:val="20"/>
              </w:rPr>
              <w:t>plan</w:t>
            </w:r>
            <w:r w:rsidR="009B3972">
              <w:rPr>
                <w:sz w:val="20"/>
                <w:szCs w:val="20"/>
              </w:rPr>
              <w:t>?</w:t>
            </w:r>
            <w:r>
              <w:rPr>
                <w:sz w:val="20"/>
                <w:szCs w:val="20"/>
              </w:rPr>
              <w:t xml:space="preserve"> These funds are e</w:t>
            </w:r>
            <w:r w:rsidRPr="00693DA5">
              <w:rPr>
                <w:sz w:val="20"/>
                <w:szCs w:val="20"/>
              </w:rPr>
              <w:t>xpressed as a percentage of total state-level costs</w:t>
            </w:r>
            <w:r>
              <w:rPr>
                <w:sz w:val="20"/>
                <w:szCs w:val="20"/>
              </w:rPr>
              <w:t>.</w:t>
            </w:r>
          </w:p>
          <w:p w14:paraId="6062EC77" w14:textId="77777777" w:rsidR="000371A4" w:rsidRDefault="000371A4" w:rsidP="00603510">
            <w:pPr>
              <w:spacing w:after="0" w:line="240" w:lineRule="auto"/>
              <w:rPr>
                <w:sz w:val="20"/>
                <w:szCs w:val="20"/>
              </w:rPr>
            </w:pPr>
          </w:p>
          <w:p w14:paraId="4E168525" w14:textId="77777777" w:rsidR="000371A4" w:rsidRDefault="000371A4" w:rsidP="00603510">
            <w:pPr>
              <w:spacing w:after="0" w:line="240" w:lineRule="auto"/>
              <w:rPr>
                <w:sz w:val="20"/>
                <w:szCs w:val="20"/>
              </w:rPr>
            </w:pPr>
          </w:p>
          <w:p w14:paraId="039ABACF" w14:textId="77777777" w:rsidR="000371A4" w:rsidRDefault="000371A4" w:rsidP="00603510">
            <w:pPr>
              <w:spacing w:after="0" w:line="240" w:lineRule="auto"/>
              <w:rPr>
                <w:sz w:val="20"/>
                <w:szCs w:val="20"/>
              </w:rPr>
            </w:pPr>
          </w:p>
          <w:p w14:paraId="7B1A716E" w14:textId="6D2C103E" w:rsidR="000371A4" w:rsidRPr="007B57CC" w:rsidRDefault="000371A4" w:rsidP="00603510">
            <w:pPr>
              <w:spacing w:after="0" w:line="240" w:lineRule="auto"/>
              <w:rPr>
                <w:sz w:val="24"/>
                <w:szCs w:val="24"/>
              </w:rPr>
            </w:pPr>
          </w:p>
        </w:tc>
        <w:tc>
          <w:tcPr>
            <w:tcW w:w="2520" w:type="dxa"/>
          </w:tcPr>
          <w:p w14:paraId="407E70BD" w14:textId="77777777" w:rsidR="00FE0ECF" w:rsidRPr="007B57CC" w:rsidRDefault="00FE0ECF" w:rsidP="005763E2">
            <w:pPr>
              <w:spacing w:after="0" w:line="240" w:lineRule="auto"/>
              <w:jc w:val="center"/>
              <w:rPr>
                <w:sz w:val="24"/>
                <w:szCs w:val="24"/>
              </w:rPr>
            </w:pPr>
          </w:p>
        </w:tc>
        <w:tc>
          <w:tcPr>
            <w:tcW w:w="2250" w:type="dxa"/>
          </w:tcPr>
          <w:p w14:paraId="4DB7CC2A" w14:textId="77777777" w:rsidR="00FE0ECF" w:rsidRPr="007B57CC" w:rsidRDefault="00FE0ECF" w:rsidP="005763E2">
            <w:pPr>
              <w:spacing w:after="0" w:line="240" w:lineRule="auto"/>
              <w:jc w:val="center"/>
              <w:rPr>
                <w:sz w:val="24"/>
                <w:szCs w:val="24"/>
              </w:rPr>
            </w:pPr>
          </w:p>
        </w:tc>
        <w:tc>
          <w:tcPr>
            <w:tcW w:w="3060" w:type="dxa"/>
          </w:tcPr>
          <w:p w14:paraId="1F20485E" w14:textId="77777777" w:rsidR="00FE0ECF" w:rsidRPr="007B57CC" w:rsidRDefault="00FE0ECF" w:rsidP="005763E2">
            <w:pPr>
              <w:spacing w:after="0" w:line="240" w:lineRule="auto"/>
              <w:jc w:val="center"/>
              <w:rPr>
                <w:sz w:val="24"/>
                <w:szCs w:val="24"/>
              </w:rPr>
            </w:pPr>
          </w:p>
        </w:tc>
      </w:tr>
      <w:tr w:rsidR="00C92E94" w14:paraId="1A0A32D8" w14:textId="77777777" w:rsidTr="00C92E94">
        <w:trPr>
          <w:cantSplit/>
        </w:trPr>
        <w:tc>
          <w:tcPr>
            <w:tcW w:w="2065" w:type="dxa"/>
          </w:tcPr>
          <w:p w14:paraId="6D8C3DE5" w14:textId="77777777" w:rsidR="00FE0ECF" w:rsidRPr="00693DA5" w:rsidRDefault="00FE0ECF" w:rsidP="005763E2">
            <w:pPr>
              <w:spacing w:line="240" w:lineRule="auto"/>
              <w:rPr>
                <w:b/>
                <w:sz w:val="20"/>
                <w:szCs w:val="20"/>
              </w:rPr>
            </w:pPr>
            <w:r w:rsidRPr="00693DA5">
              <w:rPr>
                <w:b/>
                <w:sz w:val="20"/>
                <w:szCs w:val="20"/>
              </w:rPr>
              <w:t>Program evaluation costs</w:t>
            </w:r>
          </w:p>
        </w:tc>
        <w:tc>
          <w:tcPr>
            <w:tcW w:w="3083" w:type="dxa"/>
          </w:tcPr>
          <w:p w14:paraId="50FEB634" w14:textId="77777777" w:rsidR="004945EF" w:rsidRDefault="00603510" w:rsidP="00452324">
            <w:pPr>
              <w:spacing w:line="240" w:lineRule="auto"/>
              <w:rPr>
                <w:sz w:val="20"/>
                <w:szCs w:val="20"/>
              </w:rPr>
            </w:pPr>
            <w:r>
              <w:rPr>
                <w:sz w:val="20"/>
                <w:szCs w:val="20"/>
              </w:rPr>
              <w:t>Are</w:t>
            </w:r>
            <w:r w:rsidR="00B52D4F">
              <w:rPr>
                <w:sz w:val="20"/>
                <w:szCs w:val="20"/>
              </w:rPr>
              <w:t xml:space="preserve"> </w:t>
            </w:r>
            <w:r w:rsidR="00FE0ECF" w:rsidRPr="00693DA5">
              <w:rPr>
                <w:sz w:val="20"/>
                <w:szCs w:val="20"/>
              </w:rPr>
              <w:t>funds</w:t>
            </w:r>
            <w:r>
              <w:rPr>
                <w:sz w:val="20"/>
                <w:szCs w:val="20"/>
              </w:rPr>
              <w:t xml:space="preserve"> </w:t>
            </w:r>
            <w:r w:rsidR="00FE0ECF" w:rsidRPr="00693DA5">
              <w:rPr>
                <w:sz w:val="20"/>
                <w:szCs w:val="20"/>
              </w:rPr>
              <w:t>intended to cover the cost for PE services provided by an independent third-party organization</w:t>
            </w:r>
            <w:r w:rsidR="00B52D4F">
              <w:rPr>
                <w:sz w:val="20"/>
                <w:szCs w:val="20"/>
              </w:rPr>
              <w:t>?</w:t>
            </w:r>
            <w:r>
              <w:rPr>
                <w:sz w:val="20"/>
                <w:szCs w:val="20"/>
              </w:rPr>
              <w:t xml:space="preserve">  These costs are e</w:t>
            </w:r>
            <w:r w:rsidRPr="00693DA5">
              <w:rPr>
                <w:sz w:val="20"/>
                <w:szCs w:val="20"/>
              </w:rPr>
              <w:t>xpressed as a percentage of total state-level costs</w:t>
            </w:r>
            <w:r>
              <w:rPr>
                <w:sz w:val="20"/>
                <w:szCs w:val="20"/>
              </w:rPr>
              <w:t>.</w:t>
            </w:r>
            <w:r w:rsidR="009B3972">
              <w:rPr>
                <w:sz w:val="20"/>
                <w:szCs w:val="20"/>
              </w:rPr>
              <w:t xml:space="preserve">  </w:t>
            </w:r>
          </w:p>
          <w:p w14:paraId="56A0D9F5" w14:textId="77777777" w:rsidR="000371A4" w:rsidRDefault="000371A4" w:rsidP="00452324">
            <w:pPr>
              <w:spacing w:line="240" w:lineRule="auto"/>
              <w:rPr>
                <w:sz w:val="20"/>
                <w:szCs w:val="20"/>
              </w:rPr>
            </w:pPr>
          </w:p>
          <w:p w14:paraId="73D66983" w14:textId="77777777" w:rsidR="000371A4" w:rsidRDefault="000371A4" w:rsidP="00452324">
            <w:pPr>
              <w:spacing w:line="240" w:lineRule="auto"/>
              <w:rPr>
                <w:sz w:val="20"/>
                <w:szCs w:val="20"/>
              </w:rPr>
            </w:pPr>
          </w:p>
          <w:p w14:paraId="39FDEC90" w14:textId="1D465AB3" w:rsidR="000371A4" w:rsidRPr="007B57CC" w:rsidRDefault="000371A4" w:rsidP="00452324">
            <w:pPr>
              <w:spacing w:line="240" w:lineRule="auto"/>
              <w:rPr>
                <w:sz w:val="24"/>
                <w:szCs w:val="24"/>
              </w:rPr>
            </w:pPr>
          </w:p>
        </w:tc>
        <w:tc>
          <w:tcPr>
            <w:tcW w:w="2520" w:type="dxa"/>
          </w:tcPr>
          <w:p w14:paraId="5D691133" w14:textId="77777777" w:rsidR="00FE0ECF" w:rsidRPr="007B57CC" w:rsidRDefault="00FE0ECF" w:rsidP="005763E2">
            <w:pPr>
              <w:spacing w:line="240" w:lineRule="auto"/>
              <w:jc w:val="center"/>
              <w:rPr>
                <w:sz w:val="24"/>
                <w:szCs w:val="24"/>
              </w:rPr>
            </w:pPr>
          </w:p>
        </w:tc>
        <w:tc>
          <w:tcPr>
            <w:tcW w:w="2250" w:type="dxa"/>
          </w:tcPr>
          <w:p w14:paraId="22C5B6E8" w14:textId="77777777" w:rsidR="00FE0ECF" w:rsidRPr="007B57CC" w:rsidRDefault="00FE0ECF" w:rsidP="005763E2">
            <w:pPr>
              <w:spacing w:line="240" w:lineRule="auto"/>
              <w:jc w:val="center"/>
              <w:rPr>
                <w:sz w:val="24"/>
                <w:szCs w:val="24"/>
              </w:rPr>
            </w:pPr>
          </w:p>
        </w:tc>
        <w:tc>
          <w:tcPr>
            <w:tcW w:w="3060" w:type="dxa"/>
          </w:tcPr>
          <w:p w14:paraId="1606B2E8" w14:textId="77777777" w:rsidR="00FE0ECF" w:rsidRPr="007B57CC" w:rsidRDefault="00FE0ECF" w:rsidP="005763E2">
            <w:pPr>
              <w:spacing w:line="240" w:lineRule="auto"/>
              <w:jc w:val="center"/>
              <w:rPr>
                <w:sz w:val="24"/>
                <w:szCs w:val="24"/>
              </w:rPr>
            </w:pPr>
          </w:p>
        </w:tc>
      </w:tr>
      <w:tr w:rsidR="00C56878" w14:paraId="1D9CE29F" w14:textId="77777777" w:rsidTr="00C92E94">
        <w:trPr>
          <w:cantSplit/>
        </w:trPr>
        <w:tc>
          <w:tcPr>
            <w:tcW w:w="12978" w:type="dxa"/>
            <w:gridSpan w:val="5"/>
            <w:shd w:val="clear" w:color="auto" w:fill="F0D3F9"/>
          </w:tcPr>
          <w:p w14:paraId="144D43AA" w14:textId="77777777" w:rsidR="004945EF" w:rsidRDefault="004945EF" w:rsidP="004945EF">
            <w:pPr>
              <w:spacing w:after="0" w:line="240" w:lineRule="auto"/>
              <w:jc w:val="center"/>
              <w:rPr>
                <w:b/>
                <w:sz w:val="20"/>
                <w:szCs w:val="20"/>
              </w:rPr>
            </w:pPr>
            <w:r>
              <w:rPr>
                <w:b/>
                <w:sz w:val="20"/>
                <w:szCs w:val="20"/>
              </w:rPr>
              <w:lastRenderedPageBreak/>
              <w:t xml:space="preserve">INFRASTRUCTURE AND COSTS </w:t>
            </w:r>
          </w:p>
          <w:p w14:paraId="73299743" w14:textId="77777777" w:rsidR="00C56878" w:rsidRPr="00693DA5" w:rsidRDefault="00C56878" w:rsidP="004945EF">
            <w:pPr>
              <w:spacing w:after="0" w:line="240" w:lineRule="auto"/>
              <w:jc w:val="center"/>
              <w:rPr>
                <w:b/>
                <w:sz w:val="20"/>
                <w:szCs w:val="20"/>
              </w:rPr>
            </w:pPr>
            <w:r w:rsidRPr="00693DA5">
              <w:rPr>
                <w:b/>
                <w:sz w:val="20"/>
                <w:szCs w:val="20"/>
              </w:rPr>
              <w:t>PROVIDER</w:t>
            </w:r>
          </w:p>
        </w:tc>
      </w:tr>
      <w:tr w:rsidR="008B6D63" w14:paraId="18774447" w14:textId="77777777" w:rsidTr="00C92E94">
        <w:trPr>
          <w:cantSplit/>
        </w:trPr>
        <w:tc>
          <w:tcPr>
            <w:tcW w:w="12978" w:type="dxa"/>
            <w:gridSpan w:val="5"/>
            <w:shd w:val="clear" w:color="auto" w:fill="F0D3F9"/>
          </w:tcPr>
          <w:p w14:paraId="26AEBC37" w14:textId="77777777" w:rsidR="008B6D63" w:rsidRDefault="008B6D63" w:rsidP="008B6D63">
            <w:pPr>
              <w:spacing w:after="0" w:line="240" w:lineRule="auto"/>
              <w:jc w:val="center"/>
              <w:rPr>
                <w:sz w:val="28"/>
              </w:rPr>
            </w:pPr>
            <w:r>
              <w:rPr>
                <w:b/>
                <w:sz w:val="20"/>
                <w:szCs w:val="20"/>
              </w:rPr>
              <w:t>Personnel Costs</w:t>
            </w:r>
          </w:p>
        </w:tc>
      </w:tr>
      <w:tr w:rsidR="00C92E94" w14:paraId="5B9066BA" w14:textId="77777777" w:rsidTr="00C92E94">
        <w:trPr>
          <w:cantSplit/>
        </w:trPr>
        <w:tc>
          <w:tcPr>
            <w:tcW w:w="2065" w:type="dxa"/>
          </w:tcPr>
          <w:p w14:paraId="32831769" w14:textId="77777777" w:rsidR="00FE0ECF" w:rsidRPr="00693DA5" w:rsidRDefault="008B6D63" w:rsidP="005763E2">
            <w:pPr>
              <w:spacing w:line="240" w:lineRule="auto"/>
              <w:rPr>
                <w:b/>
                <w:sz w:val="20"/>
                <w:szCs w:val="20"/>
              </w:rPr>
            </w:pPr>
            <w:r>
              <w:rPr>
                <w:b/>
                <w:sz w:val="20"/>
                <w:szCs w:val="20"/>
              </w:rPr>
              <w:t>Number of Preschool Classrooms</w:t>
            </w:r>
          </w:p>
        </w:tc>
        <w:tc>
          <w:tcPr>
            <w:tcW w:w="3083" w:type="dxa"/>
          </w:tcPr>
          <w:p w14:paraId="61FD402F" w14:textId="77777777" w:rsidR="00FE0ECF" w:rsidRDefault="00FE0ECF" w:rsidP="00603510">
            <w:pPr>
              <w:spacing w:line="240" w:lineRule="auto"/>
              <w:rPr>
                <w:sz w:val="20"/>
                <w:szCs w:val="20"/>
              </w:rPr>
            </w:pPr>
            <w:r w:rsidRPr="00693DA5">
              <w:rPr>
                <w:sz w:val="20"/>
                <w:szCs w:val="20"/>
              </w:rPr>
              <w:t xml:space="preserve">The number of </w:t>
            </w:r>
            <w:r>
              <w:rPr>
                <w:sz w:val="20"/>
                <w:szCs w:val="20"/>
              </w:rPr>
              <w:t>early learning</w:t>
            </w:r>
            <w:r w:rsidRPr="00693DA5">
              <w:rPr>
                <w:sz w:val="20"/>
                <w:szCs w:val="20"/>
              </w:rPr>
              <w:t xml:space="preserve"> classrooms per facility are assumed in the NIEER Standard, site monitoring; by providing the total size of the facility (expressed as the number of all classrooms across all ages)</w:t>
            </w:r>
            <w:r w:rsidR="00603510">
              <w:rPr>
                <w:sz w:val="20"/>
                <w:szCs w:val="20"/>
              </w:rPr>
              <w:t>.  H</w:t>
            </w:r>
            <w:r w:rsidRPr="00693DA5">
              <w:rPr>
                <w:sz w:val="20"/>
                <w:szCs w:val="20"/>
              </w:rPr>
              <w:t xml:space="preserve">ow much of site-level costs should be allocated to </w:t>
            </w:r>
            <w:r>
              <w:rPr>
                <w:sz w:val="20"/>
                <w:szCs w:val="20"/>
              </w:rPr>
              <w:t>early learning</w:t>
            </w:r>
            <w:r w:rsidRPr="00693DA5">
              <w:rPr>
                <w:sz w:val="20"/>
                <w:szCs w:val="20"/>
              </w:rPr>
              <w:t xml:space="preserve"> classrooms and slots</w:t>
            </w:r>
            <w:r w:rsidR="00603510">
              <w:rPr>
                <w:sz w:val="20"/>
                <w:szCs w:val="20"/>
              </w:rPr>
              <w:t>?</w:t>
            </w:r>
          </w:p>
          <w:p w14:paraId="6A25D2C9" w14:textId="77777777" w:rsidR="000371A4" w:rsidRDefault="000371A4" w:rsidP="00603510">
            <w:pPr>
              <w:spacing w:line="240" w:lineRule="auto"/>
              <w:rPr>
                <w:sz w:val="28"/>
              </w:rPr>
            </w:pPr>
          </w:p>
        </w:tc>
        <w:tc>
          <w:tcPr>
            <w:tcW w:w="2520" w:type="dxa"/>
          </w:tcPr>
          <w:p w14:paraId="48145956" w14:textId="77777777" w:rsidR="00FE0ECF" w:rsidRDefault="00FE0ECF" w:rsidP="005763E2">
            <w:pPr>
              <w:spacing w:line="240" w:lineRule="auto"/>
              <w:jc w:val="center"/>
              <w:rPr>
                <w:sz w:val="28"/>
              </w:rPr>
            </w:pPr>
          </w:p>
        </w:tc>
        <w:tc>
          <w:tcPr>
            <w:tcW w:w="2250" w:type="dxa"/>
          </w:tcPr>
          <w:p w14:paraId="4FB41CCC" w14:textId="77777777" w:rsidR="00FE0ECF" w:rsidRDefault="00FE0ECF" w:rsidP="005763E2">
            <w:pPr>
              <w:spacing w:line="240" w:lineRule="auto"/>
              <w:jc w:val="center"/>
              <w:rPr>
                <w:sz w:val="28"/>
              </w:rPr>
            </w:pPr>
          </w:p>
        </w:tc>
        <w:tc>
          <w:tcPr>
            <w:tcW w:w="3060" w:type="dxa"/>
          </w:tcPr>
          <w:p w14:paraId="4BC18ECF" w14:textId="77777777" w:rsidR="00FE0ECF" w:rsidRDefault="00FE0ECF" w:rsidP="005763E2">
            <w:pPr>
              <w:spacing w:line="240" w:lineRule="auto"/>
              <w:jc w:val="center"/>
              <w:rPr>
                <w:sz w:val="28"/>
              </w:rPr>
            </w:pPr>
          </w:p>
        </w:tc>
      </w:tr>
      <w:tr w:rsidR="00C92E94" w14:paraId="6DBD38B8" w14:textId="77777777" w:rsidTr="00C92E94">
        <w:trPr>
          <w:cantSplit/>
        </w:trPr>
        <w:tc>
          <w:tcPr>
            <w:tcW w:w="2065" w:type="dxa"/>
          </w:tcPr>
          <w:p w14:paraId="4DC1CB01" w14:textId="77777777" w:rsidR="00FE0ECF" w:rsidRPr="00693DA5" w:rsidRDefault="00FE0ECF" w:rsidP="005763E2">
            <w:pPr>
              <w:spacing w:line="240" w:lineRule="auto"/>
              <w:rPr>
                <w:b/>
                <w:sz w:val="20"/>
                <w:szCs w:val="20"/>
              </w:rPr>
            </w:pPr>
            <w:r w:rsidRPr="00693DA5">
              <w:rPr>
                <w:b/>
                <w:sz w:val="20"/>
                <w:szCs w:val="20"/>
              </w:rPr>
              <w:t xml:space="preserve">Annual salary - % of BLS (or PIR) statistic </w:t>
            </w:r>
          </w:p>
        </w:tc>
        <w:tc>
          <w:tcPr>
            <w:tcW w:w="3083" w:type="dxa"/>
          </w:tcPr>
          <w:p w14:paraId="4B9432A0" w14:textId="77777777" w:rsidR="00FE0ECF" w:rsidRDefault="001037D3" w:rsidP="00175BB4">
            <w:pPr>
              <w:spacing w:line="240" w:lineRule="auto"/>
              <w:rPr>
                <w:sz w:val="20"/>
                <w:szCs w:val="20"/>
              </w:rPr>
            </w:pPr>
            <w:r>
              <w:rPr>
                <w:sz w:val="20"/>
                <w:szCs w:val="20"/>
              </w:rPr>
              <w:t>Do you have state or region specific salary data, for each delivery model? You can over-ride the BLS data and enter your more current data here.</w:t>
            </w:r>
          </w:p>
          <w:p w14:paraId="1E95D29C" w14:textId="77777777" w:rsidR="000371A4" w:rsidRDefault="000371A4" w:rsidP="00175BB4">
            <w:pPr>
              <w:spacing w:line="240" w:lineRule="auto"/>
              <w:rPr>
                <w:sz w:val="28"/>
              </w:rPr>
            </w:pPr>
          </w:p>
        </w:tc>
        <w:tc>
          <w:tcPr>
            <w:tcW w:w="2520" w:type="dxa"/>
          </w:tcPr>
          <w:p w14:paraId="74BD7E10" w14:textId="77777777" w:rsidR="00FE0ECF" w:rsidRDefault="00FE0ECF" w:rsidP="005763E2">
            <w:pPr>
              <w:spacing w:line="240" w:lineRule="auto"/>
              <w:jc w:val="center"/>
              <w:rPr>
                <w:sz w:val="28"/>
              </w:rPr>
            </w:pPr>
          </w:p>
        </w:tc>
        <w:tc>
          <w:tcPr>
            <w:tcW w:w="2250" w:type="dxa"/>
          </w:tcPr>
          <w:p w14:paraId="249A3263" w14:textId="77777777" w:rsidR="00FE0ECF" w:rsidRDefault="00FE0ECF" w:rsidP="005763E2">
            <w:pPr>
              <w:spacing w:line="240" w:lineRule="auto"/>
              <w:jc w:val="center"/>
              <w:rPr>
                <w:sz w:val="28"/>
              </w:rPr>
            </w:pPr>
          </w:p>
        </w:tc>
        <w:tc>
          <w:tcPr>
            <w:tcW w:w="3060" w:type="dxa"/>
          </w:tcPr>
          <w:p w14:paraId="4A8BBC22" w14:textId="77777777" w:rsidR="00FE0ECF" w:rsidRDefault="00FE0ECF" w:rsidP="005763E2">
            <w:pPr>
              <w:spacing w:line="240" w:lineRule="auto"/>
              <w:jc w:val="center"/>
              <w:rPr>
                <w:sz w:val="28"/>
              </w:rPr>
            </w:pPr>
          </w:p>
        </w:tc>
      </w:tr>
      <w:tr w:rsidR="00C92E94" w14:paraId="6F03D6FE" w14:textId="77777777" w:rsidTr="00C92E94">
        <w:trPr>
          <w:cantSplit/>
        </w:trPr>
        <w:tc>
          <w:tcPr>
            <w:tcW w:w="2065" w:type="dxa"/>
          </w:tcPr>
          <w:p w14:paraId="0F35D8EB" w14:textId="77777777" w:rsidR="00FE0ECF" w:rsidRPr="00693DA5" w:rsidRDefault="00FE0ECF" w:rsidP="005763E2">
            <w:pPr>
              <w:spacing w:line="240" w:lineRule="auto"/>
              <w:rPr>
                <w:b/>
                <w:sz w:val="20"/>
                <w:szCs w:val="20"/>
              </w:rPr>
            </w:pPr>
            <w:r w:rsidRPr="00693DA5">
              <w:rPr>
                <w:b/>
                <w:sz w:val="20"/>
                <w:szCs w:val="20"/>
              </w:rPr>
              <w:t>Min. site staffing (FTEs)</w:t>
            </w:r>
          </w:p>
        </w:tc>
        <w:tc>
          <w:tcPr>
            <w:tcW w:w="3083" w:type="dxa"/>
          </w:tcPr>
          <w:p w14:paraId="0F66FF04" w14:textId="77777777" w:rsidR="00FE0ECF" w:rsidRDefault="00BC5269" w:rsidP="00B52D4F">
            <w:pPr>
              <w:spacing w:line="240" w:lineRule="auto"/>
              <w:rPr>
                <w:sz w:val="20"/>
                <w:szCs w:val="20"/>
              </w:rPr>
            </w:pPr>
            <w:r>
              <w:rPr>
                <w:sz w:val="20"/>
                <w:szCs w:val="20"/>
              </w:rPr>
              <w:t xml:space="preserve">What is the </w:t>
            </w:r>
            <w:r w:rsidR="00FE0ECF" w:rsidRPr="00693DA5">
              <w:rPr>
                <w:sz w:val="20"/>
                <w:szCs w:val="20"/>
              </w:rPr>
              <w:t xml:space="preserve">minimum staffing level </w:t>
            </w:r>
            <w:r w:rsidR="00FE0ECF">
              <w:rPr>
                <w:sz w:val="20"/>
                <w:szCs w:val="20"/>
              </w:rPr>
              <w:t xml:space="preserve">per </w:t>
            </w:r>
            <w:r w:rsidR="00FE0ECF" w:rsidRPr="00693DA5">
              <w:rPr>
                <w:sz w:val="20"/>
                <w:szCs w:val="20"/>
              </w:rPr>
              <w:t>site</w:t>
            </w:r>
            <w:r>
              <w:rPr>
                <w:sz w:val="20"/>
                <w:szCs w:val="20"/>
              </w:rPr>
              <w:t xml:space="preserve"> (including administrative staff)</w:t>
            </w:r>
            <w:r w:rsidR="00B52D4F">
              <w:rPr>
                <w:sz w:val="20"/>
                <w:szCs w:val="20"/>
              </w:rPr>
              <w:t>?</w:t>
            </w:r>
          </w:p>
          <w:p w14:paraId="1FCF5C68" w14:textId="77777777" w:rsidR="000371A4" w:rsidRDefault="000371A4" w:rsidP="00B52D4F">
            <w:pPr>
              <w:spacing w:line="240" w:lineRule="auto"/>
              <w:rPr>
                <w:sz w:val="28"/>
              </w:rPr>
            </w:pPr>
          </w:p>
        </w:tc>
        <w:tc>
          <w:tcPr>
            <w:tcW w:w="2520" w:type="dxa"/>
          </w:tcPr>
          <w:p w14:paraId="7118BBA0" w14:textId="77777777" w:rsidR="00FE0ECF" w:rsidRDefault="00FE0ECF" w:rsidP="005763E2">
            <w:pPr>
              <w:spacing w:line="240" w:lineRule="auto"/>
              <w:jc w:val="center"/>
              <w:rPr>
                <w:sz w:val="28"/>
              </w:rPr>
            </w:pPr>
          </w:p>
        </w:tc>
        <w:tc>
          <w:tcPr>
            <w:tcW w:w="2250" w:type="dxa"/>
          </w:tcPr>
          <w:p w14:paraId="5CE2CBA7" w14:textId="77777777" w:rsidR="00FE0ECF" w:rsidRDefault="00FE0ECF" w:rsidP="005763E2">
            <w:pPr>
              <w:spacing w:line="240" w:lineRule="auto"/>
              <w:jc w:val="center"/>
              <w:rPr>
                <w:sz w:val="28"/>
              </w:rPr>
            </w:pPr>
          </w:p>
        </w:tc>
        <w:tc>
          <w:tcPr>
            <w:tcW w:w="3060" w:type="dxa"/>
          </w:tcPr>
          <w:p w14:paraId="03ABC07B" w14:textId="77777777" w:rsidR="00FE0ECF" w:rsidRDefault="00FE0ECF" w:rsidP="005763E2">
            <w:pPr>
              <w:spacing w:line="240" w:lineRule="auto"/>
              <w:jc w:val="center"/>
              <w:rPr>
                <w:sz w:val="28"/>
              </w:rPr>
            </w:pPr>
          </w:p>
        </w:tc>
      </w:tr>
      <w:tr w:rsidR="00C92E94" w14:paraId="21E4B7E1" w14:textId="77777777" w:rsidTr="00C92E94">
        <w:trPr>
          <w:cantSplit/>
        </w:trPr>
        <w:tc>
          <w:tcPr>
            <w:tcW w:w="2065" w:type="dxa"/>
          </w:tcPr>
          <w:p w14:paraId="015BC3D7" w14:textId="77777777" w:rsidR="00FE0ECF" w:rsidRPr="00693DA5" w:rsidRDefault="00FE0ECF" w:rsidP="005763E2">
            <w:pPr>
              <w:spacing w:line="240" w:lineRule="auto"/>
              <w:rPr>
                <w:b/>
                <w:sz w:val="20"/>
                <w:szCs w:val="20"/>
              </w:rPr>
            </w:pPr>
            <w:r w:rsidRPr="00693DA5">
              <w:rPr>
                <w:b/>
                <w:sz w:val="20"/>
                <w:szCs w:val="20"/>
              </w:rPr>
              <w:lastRenderedPageBreak/>
              <w:t>Staffing increment (FTE)</w:t>
            </w:r>
          </w:p>
        </w:tc>
        <w:tc>
          <w:tcPr>
            <w:tcW w:w="3083" w:type="dxa"/>
          </w:tcPr>
          <w:p w14:paraId="7D51FC97" w14:textId="77777777" w:rsidR="00FE0ECF" w:rsidRDefault="00BC5269" w:rsidP="00B52D4F">
            <w:pPr>
              <w:spacing w:line="240" w:lineRule="auto"/>
              <w:rPr>
                <w:sz w:val="20"/>
                <w:szCs w:val="20"/>
              </w:rPr>
            </w:pPr>
            <w:r>
              <w:rPr>
                <w:sz w:val="20"/>
                <w:szCs w:val="20"/>
              </w:rPr>
              <w:t>H</w:t>
            </w:r>
            <w:r w:rsidR="00FE0ECF" w:rsidRPr="00693DA5">
              <w:rPr>
                <w:sz w:val="20"/>
                <w:szCs w:val="20"/>
              </w:rPr>
              <w:t xml:space="preserve">ow much increase </w:t>
            </w:r>
            <w:r>
              <w:rPr>
                <w:sz w:val="20"/>
                <w:szCs w:val="20"/>
              </w:rPr>
              <w:t xml:space="preserve">in </w:t>
            </w:r>
            <w:r w:rsidR="00FE0ECF" w:rsidRPr="00693DA5">
              <w:rPr>
                <w:sz w:val="20"/>
                <w:szCs w:val="20"/>
              </w:rPr>
              <w:t>staffing (</w:t>
            </w:r>
            <w:r>
              <w:rPr>
                <w:sz w:val="20"/>
                <w:szCs w:val="20"/>
              </w:rPr>
              <w:t xml:space="preserve">is needed </w:t>
            </w:r>
            <w:r w:rsidR="00FE0ECF" w:rsidRPr="00693DA5">
              <w:rPr>
                <w:sz w:val="20"/>
                <w:szCs w:val="20"/>
              </w:rPr>
              <w:t>over the minimum staffing level) each time a threshold is reached</w:t>
            </w:r>
            <w:r>
              <w:rPr>
                <w:sz w:val="20"/>
                <w:szCs w:val="20"/>
              </w:rPr>
              <w:t>?</w:t>
            </w:r>
          </w:p>
          <w:p w14:paraId="3874C26F" w14:textId="77777777" w:rsidR="000371A4" w:rsidRDefault="000371A4" w:rsidP="00B52D4F">
            <w:pPr>
              <w:spacing w:line="240" w:lineRule="auto"/>
              <w:rPr>
                <w:sz w:val="28"/>
              </w:rPr>
            </w:pPr>
          </w:p>
        </w:tc>
        <w:tc>
          <w:tcPr>
            <w:tcW w:w="2520" w:type="dxa"/>
          </w:tcPr>
          <w:p w14:paraId="7253E00F" w14:textId="77777777" w:rsidR="00FE0ECF" w:rsidRDefault="00FE0ECF" w:rsidP="005763E2">
            <w:pPr>
              <w:spacing w:line="240" w:lineRule="auto"/>
              <w:jc w:val="center"/>
              <w:rPr>
                <w:sz w:val="28"/>
              </w:rPr>
            </w:pPr>
          </w:p>
        </w:tc>
        <w:tc>
          <w:tcPr>
            <w:tcW w:w="2250" w:type="dxa"/>
          </w:tcPr>
          <w:p w14:paraId="16C78C8C" w14:textId="77777777" w:rsidR="00FE0ECF" w:rsidRDefault="00FE0ECF" w:rsidP="005763E2">
            <w:pPr>
              <w:spacing w:line="240" w:lineRule="auto"/>
              <w:jc w:val="center"/>
              <w:rPr>
                <w:sz w:val="28"/>
              </w:rPr>
            </w:pPr>
          </w:p>
        </w:tc>
        <w:tc>
          <w:tcPr>
            <w:tcW w:w="3060" w:type="dxa"/>
          </w:tcPr>
          <w:p w14:paraId="00679C52" w14:textId="77777777" w:rsidR="00FE0ECF" w:rsidRDefault="00FE0ECF" w:rsidP="005763E2">
            <w:pPr>
              <w:spacing w:line="240" w:lineRule="auto"/>
              <w:jc w:val="center"/>
              <w:rPr>
                <w:sz w:val="28"/>
              </w:rPr>
            </w:pPr>
          </w:p>
        </w:tc>
      </w:tr>
      <w:tr w:rsidR="00C92E94" w14:paraId="1E72B4DB" w14:textId="77777777" w:rsidTr="00C92E94">
        <w:trPr>
          <w:cantSplit/>
        </w:trPr>
        <w:tc>
          <w:tcPr>
            <w:tcW w:w="2065" w:type="dxa"/>
          </w:tcPr>
          <w:p w14:paraId="5E6EEE28" w14:textId="77777777" w:rsidR="00FE0ECF" w:rsidRPr="00693DA5" w:rsidRDefault="00FE0ECF" w:rsidP="005763E2">
            <w:pPr>
              <w:spacing w:line="240" w:lineRule="auto"/>
              <w:rPr>
                <w:b/>
                <w:sz w:val="20"/>
                <w:szCs w:val="20"/>
              </w:rPr>
            </w:pPr>
            <w:r w:rsidRPr="00693DA5">
              <w:rPr>
                <w:b/>
                <w:sz w:val="20"/>
                <w:szCs w:val="20"/>
              </w:rPr>
              <w:t>Staffing threshold (classrooms)</w:t>
            </w:r>
          </w:p>
        </w:tc>
        <w:tc>
          <w:tcPr>
            <w:tcW w:w="3083" w:type="dxa"/>
          </w:tcPr>
          <w:p w14:paraId="4D541947" w14:textId="77777777" w:rsidR="00FE0ECF" w:rsidRDefault="00FE0ECF" w:rsidP="00E61E6C">
            <w:pPr>
              <w:spacing w:line="240" w:lineRule="auto"/>
              <w:rPr>
                <w:sz w:val="20"/>
                <w:szCs w:val="20"/>
              </w:rPr>
            </w:pPr>
            <w:r w:rsidRPr="00693DA5">
              <w:rPr>
                <w:sz w:val="20"/>
                <w:szCs w:val="20"/>
              </w:rPr>
              <w:t>Each time this threshold is reached one additional staffing increment (see above) is added to the site staffing level</w:t>
            </w:r>
            <w:r w:rsidR="00C56878">
              <w:rPr>
                <w:sz w:val="20"/>
                <w:szCs w:val="20"/>
              </w:rPr>
              <w:t>.</w:t>
            </w:r>
          </w:p>
          <w:p w14:paraId="60B35E54" w14:textId="77777777" w:rsidR="000371A4" w:rsidRDefault="000371A4" w:rsidP="00E61E6C">
            <w:pPr>
              <w:spacing w:line="240" w:lineRule="auto"/>
              <w:rPr>
                <w:sz w:val="28"/>
              </w:rPr>
            </w:pPr>
          </w:p>
        </w:tc>
        <w:tc>
          <w:tcPr>
            <w:tcW w:w="2520" w:type="dxa"/>
          </w:tcPr>
          <w:p w14:paraId="5C36A8A3" w14:textId="77777777" w:rsidR="00FE0ECF" w:rsidRDefault="00FE0ECF" w:rsidP="005763E2">
            <w:pPr>
              <w:spacing w:line="240" w:lineRule="auto"/>
              <w:jc w:val="center"/>
              <w:rPr>
                <w:sz w:val="28"/>
              </w:rPr>
            </w:pPr>
          </w:p>
        </w:tc>
        <w:tc>
          <w:tcPr>
            <w:tcW w:w="2250" w:type="dxa"/>
          </w:tcPr>
          <w:p w14:paraId="37F0532D" w14:textId="77777777" w:rsidR="00FE0ECF" w:rsidRDefault="00FE0ECF" w:rsidP="005763E2">
            <w:pPr>
              <w:spacing w:line="240" w:lineRule="auto"/>
              <w:jc w:val="center"/>
              <w:rPr>
                <w:sz w:val="28"/>
              </w:rPr>
            </w:pPr>
          </w:p>
        </w:tc>
        <w:tc>
          <w:tcPr>
            <w:tcW w:w="3060" w:type="dxa"/>
          </w:tcPr>
          <w:p w14:paraId="19B3B6A6" w14:textId="77777777" w:rsidR="00FE0ECF" w:rsidRDefault="00FE0ECF" w:rsidP="005763E2">
            <w:pPr>
              <w:spacing w:line="240" w:lineRule="auto"/>
              <w:jc w:val="center"/>
              <w:rPr>
                <w:sz w:val="28"/>
              </w:rPr>
            </w:pPr>
          </w:p>
        </w:tc>
      </w:tr>
      <w:tr w:rsidR="00C92E94" w:rsidRPr="00693DA5" w14:paraId="48B3AB1C" w14:textId="77777777" w:rsidTr="00C92E94">
        <w:trPr>
          <w:cantSplit/>
        </w:trPr>
        <w:tc>
          <w:tcPr>
            <w:tcW w:w="2065" w:type="dxa"/>
          </w:tcPr>
          <w:p w14:paraId="3190F207" w14:textId="77777777" w:rsidR="00FE0ECF" w:rsidRPr="00693DA5" w:rsidRDefault="00FE0ECF" w:rsidP="005763E2">
            <w:pPr>
              <w:spacing w:line="240" w:lineRule="auto"/>
              <w:rPr>
                <w:b/>
                <w:sz w:val="20"/>
                <w:szCs w:val="20"/>
              </w:rPr>
            </w:pPr>
            <w:r w:rsidRPr="00693DA5">
              <w:rPr>
                <w:b/>
                <w:sz w:val="20"/>
                <w:szCs w:val="20"/>
              </w:rPr>
              <w:t>Max. staffing FTE (site)</w:t>
            </w:r>
          </w:p>
        </w:tc>
        <w:tc>
          <w:tcPr>
            <w:tcW w:w="3083" w:type="dxa"/>
          </w:tcPr>
          <w:p w14:paraId="20A1C06D" w14:textId="7AF68940" w:rsidR="000371A4" w:rsidRPr="00693DA5" w:rsidRDefault="00050FAF" w:rsidP="00E61E6C">
            <w:pPr>
              <w:spacing w:line="240" w:lineRule="auto"/>
              <w:rPr>
                <w:sz w:val="20"/>
                <w:szCs w:val="20"/>
              </w:rPr>
            </w:pPr>
            <w:r>
              <w:rPr>
                <w:sz w:val="20"/>
                <w:szCs w:val="20"/>
              </w:rPr>
              <w:t xml:space="preserve">What is the maximum staffing FTE (per site)?  </w:t>
            </w:r>
            <w:r w:rsidR="00FE0ECF" w:rsidRPr="00693DA5">
              <w:rPr>
                <w:sz w:val="20"/>
                <w:szCs w:val="20"/>
              </w:rPr>
              <w:t>This sets an upper limit to the number of FTEs than can be established for a site, regardless of staffing increments and thresholds</w:t>
            </w:r>
            <w:r w:rsidR="00FE0ECF">
              <w:rPr>
                <w:sz w:val="20"/>
                <w:szCs w:val="20"/>
              </w:rPr>
              <w:t>.</w:t>
            </w:r>
          </w:p>
        </w:tc>
        <w:tc>
          <w:tcPr>
            <w:tcW w:w="2520" w:type="dxa"/>
          </w:tcPr>
          <w:p w14:paraId="785FCCD1" w14:textId="77777777" w:rsidR="00FE0ECF" w:rsidRPr="00693DA5" w:rsidRDefault="00FE0ECF" w:rsidP="005763E2">
            <w:pPr>
              <w:spacing w:line="240" w:lineRule="auto"/>
              <w:jc w:val="center"/>
              <w:rPr>
                <w:sz w:val="20"/>
                <w:szCs w:val="20"/>
              </w:rPr>
            </w:pPr>
          </w:p>
        </w:tc>
        <w:tc>
          <w:tcPr>
            <w:tcW w:w="2250" w:type="dxa"/>
          </w:tcPr>
          <w:p w14:paraId="0E41691C" w14:textId="77777777" w:rsidR="00FE0ECF" w:rsidRPr="00693DA5" w:rsidRDefault="00FE0ECF" w:rsidP="005763E2">
            <w:pPr>
              <w:spacing w:line="240" w:lineRule="auto"/>
              <w:jc w:val="center"/>
              <w:rPr>
                <w:sz w:val="20"/>
                <w:szCs w:val="20"/>
              </w:rPr>
            </w:pPr>
          </w:p>
        </w:tc>
        <w:tc>
          <w:tcPr>
            <w:tcW w:w="3060" w:type="dxa"/>
          </w:tcPr>
          <w:p w14:paraId="7E6A2252" w14:textId="77777777" w:rsidR="00FE0ECF" w:rsidRPr="00693DA5" w:rsidRDefault="00FE0ECF" w:rsidP="005763E2">
            <w:pPr>
              <w:spacing w:line="240" w:lineRule="auto"/>
              <w:jc w:val="center"/>
              <w:rPr>
                <w:sz w:val="20"/>
                <w:szCs w:val="20"/>
              </w:rPr>
            </w:pPr>
          </w:p>
        </w:tc>
      </w:tr>
      <w:tr w:rsidR="00C92E94" w:rsidRPr="00693DA5" w14:paraId="1312408A" w14:textId="77777777" w:rsidTr="00C92E94">
        <w:trPr>
          <w:cantSplit/>
        </w:trPr>
        <w:tc>
          <w:tcPr>
            <w:tcW w:w="2065" w:type="dxa"/>
          </w:tcPr>
          <w:p w14:paraId="2FB82CCF" w14:textId="77777777" w:rsidR="00FE0ECF" w:rsidRPr="00693DA5" w:rsidRDefault="00FE0ECF" w:rsidP="005763E2">
            <w:pPr>
              <w:spacing w:line="240" w:lineRule="auto"/>
              <w:rPr>
                <w:b/>
                <w:sz w:val="20"/>
                <w:szCs w:val="20"/>
              </w:rPr>
            </w:pPr>
            <w:r w:rsidRPr="00693DA5">
              <w:rPr>
                <w:b/>
                <w:sz w:val="20"/>
                <w:szCs w:val="20"/>
              </w:rPr>
              <w:t>Teacher and assistant teacher salaries by degree level</w:t>
            </w:r>
          </w:p>
        </w:tc>
        <w:tc>
          <w:tcPr>
            <w:tcW w:w="3083" w:type="dxa"/>
          </w:tcPr>
          <w:p w14:paraId="5EFC57BB" w14:textId="11BE87F7" w:rsidR="000371A4" w:rsidRDefault="00FE0ECF" w:rsidP="00E61E6C">
            <w:pPr>
              <w:spacing w:line="240" w:lineRule="auto"/>
              <w:rPr>
                <w:sz w:val="20"/>
                <w:szCs w:val="20"/>
              </w:rPr>
            </w:pPr>
            <w:r w:rsidRPr="00693DA5">
              <w:rPr>
                <w:sz w:val="20"/>
                <w:szCs w:val="20"/>
              </w:rPr>
              <w:t xml:space="preserve">The </w:t>
            </w:r>
            <w:r>
              <w:rPr>
                <w:sz w:val="20"/>
                <w:szCs w:val="20"/>
              </w:rPr>
              <w:t>calculator</w:t>
            </w:r>
            <w:r w:rsidRPr="00693DA5">
              <w:rPr>
                <w:sz w:val="20"/>
                <w:szCs w:val="20"/>
              </w:rPr>
              <w:t xml:space="preserve"> looks up the salary factor by degree level (by state) to apply to the adjusted annual salary specified (in the rows above); this factor can be overridden </w:t>
            </w:r>
            <w:r w:rsidR="009B3972">
              <w:rPr>
                <w:sz w:val="20"/>
                <w:szCs w:val="20"/>
              </w:rPr>
              <w:t xml:space="preserve">if you have more recent or state specific data </w:t>
            </w:r>
            <w:r w:rsidRPr="00693DA5">
              <w:rPr>
                <w:sz w:val="20"/>
                <w:szCs w:val="20"/>
              </w:rPr>
              <w:t>as needed by the user to arrive at the appropriate average salary by degree level for their needs</w:t>
            </w:r>
            <w:r>
              <w:rPr>
                <w:sz w:val="20"/>
                <w:szCs w:val="20"/>
              </w:rPr>
              <w:t>.</w:t>
            </w:r>
          </w:p>
          <w:p w14:paraId="479BE0A8" w14:textId="3BA2F291" w:rsidR="000371A4" w:rsidRPr="00E61E6C" w:rsidRDefault="000371A4" w:rsidP="00E61E6C">
            <w:pPr>
              <w:spacing w:line="240" w:lineRule="auto"/>
              <w:rPr>
                <w:b/>
                <w:sz w:val="20"/>
                <w:szCs w:val="20"/>
              </w:rPr>
            </w:pPr>
          </w:p>
        </w:tc>
        <w:tc>
          <w:tcPr>
            <w:tcW w:w="2520" w:type="dxa"/>
          </w:tcPr>
          <w:p w14:paraId="4206769B" w14:textId="77777777" w:rsidR="00FE0ECF" w:rsidRPr="00693DA5" w:rsidRDefault="00FE0ECF" w:rsidP="005763E2">
            <w:pPr>
              <w:spacing w:line="240" w:lineRule="auto"/>
              <w:jc w:val="center"/>
              <w:rPr>
                <w:sz w:val="20"/>
                <w:szCs w:val="20"/>
              </w:rPr>
            </w:pPr>
          </w:p>
        </w:tc>
        <w:tc>
          <w:tcPr>
            <w:tcW w:w="2250" w:type="dxa"/>
          </w:tcPr>
          <w:p w14:paraId="0D00EF87" w14:textId="77777777" w:rsidR="00FE0ECF" w:rsidRPr="00693DA5" w:rsidRDefault="00FE0ECF" w:rsidP="005763E2">
            <w:pPr>
              <w:spacing w:line="240" w:lineRule="auto"/>
              <w:jc w:val="center"/>
              <w:rPr>
                <w:sz w:val="20"/>
                <w:szCs w:val="20"/>
              </w:rPr>
            </w:pPr>
          </w:p>
        </w:tc>
        <w:tc>
          <w:tcPr>
            <w:tcW w:w="3060" w:type="dxa"/>
          </w:tcPr>
          <w:p w14:paraId="77F1D200" w14:textId="77777777" w:rsidR="00FE0ECF" w:rsidRPr="00693DA5" w:rsidRDefault="00FE0ECF" w:rsidP="005763E2">
            <w:pPr>
              <w:spacing w:line="240" w:lineRule="auto"/>
              <w:jc w:val="center"/>
              <w:rPr>
                <w:sz w:val="20"/>
                <w:szCs w:val="20"/>
              </w:rPr>
            </w:pPr>
          </w:p>
        </w:tc>
      </w:tr>
      <w:tr w:rsidR="008B6D63" w:rsidRPr="00693DA5" w14:paraId="1F4F978D" w14:textId="77777777" w:rsidTr="00C92E94">
        <w:trPr>
          <w:cantSplit/>
        </w:trPr>
        <w:tc>
          <w:tcPr>
            <w:tcW w:w="12978" w:type="dxa"/>
            <w:gridSpan w:val="5"/>
            <w:shd w:val="clear" w:color="auto" w:fill="F0D3F9"/>
          </w:tcPr>
          <w:p w14:paraId="2BBF05D8" w14:textId="77777777" w:rsidR="000371A4" w:rsidRDefault="000371A4" w:rsidP="008B6D63">
            <w:pPr>
              <w:spacing w:after="0" w:line="240" w:lineRule="auto"/>
              <w:jc w:val="center"/>
              <w:rPr>
                <w:b/>
                <w:sz w:val="20"/>
                <w:szCs w:val="20"/>
              </w:rPr>
            </w:pPr>
          </w:p>
          <w:p w14:paraId="3E42AF65" w14:textId="77777777" w:rsidR="008B6D63" w:rsidRPr="00693DA5" w:rsidRDefault="008B6D63" w:rsidP="008B6D63">
            <w:pPr>
              <w:spacing w:after="0" w:line="240" w:lineRule="auto"/>
              <w:jc w:val="center"/>
              <w:rPr>
                <w:sz w:val="20"/>
                <w:szCs w:val="20"/>
              </w:rPr>
            </w:pPr>
            <w:r>
              <w:rPr>
                <w:b/>
                <w:sz w:val="20"/>
                <w:szCs w:val="20"/>
              </w:rPr>
              <w:t>Non-Personnel Costs</w:t>
            </w:r>
          </w:p>
        </w:tc>
      </w:tr>
      <w:tr w:rsidR="00C92E94" w:rsidRPr="00693DA5" w14:paraId="30D14718" w14:textId="77777777" w:rsidTr="00C92E94">
        <w:trPr>
          <w:cantSplit/>
        </w:trPr>
        <w:tc>
          <w:tcPr>
            <w:tcW w:w="2065" w:type="dxa"/>
          </w:tcPr>
          <w:p w14:paraId="4B75B83D" w14:textId="77777777" w:rsidR="00FE0ECF" w:rsidRPr="00693DA5" w:rsidRDefault="00FE0ECF" w:rsidP="005763E2">
            <w:pPr>
              <w:spacing w:line="240" w:lineRule="auto"/>
              <w:rPr>
                <w:b/>
                <w:sz w:val="20"/>
                <w:szCs w:val="20"/>
              </w:rPr>
            </w:pPr>
            <w:r w:rsidRPr="00693DA5">
              <w:rPr>
                <w:b/>
                <w:sz w:val="20"/>
                <w:szCs w:val="20"/>
              </w:rPr>
              <w:t>Child meals and kitchen supplies cost</w:t>
            </w:r>
          </w:p>
        </w:tc>
        <w:tc>
          <w:tcPr>
            <w:tcW w:w="3083" w:type="dxa"/>
          </w:tcPr>
          <w:p w14:paraId="5A5000C4" w14:textId="77777777" w:rsidR="00FE0ECF" w:rsidRDefault="00B52D4F" w:rsidP="00050FAF">
            <w:pPr>
              <w:spacing w:line="240" w:lineRule="auto"/>
              <w:rPr>
                <w:sz w:val="20"/>
                <w:szCs w:val="20"/>
              </w:rPr>
            </w:pPr>
            <w:r>
              <w:rPr>
                <w:sz w:val="20"/>
                <w:szCs w:val="20"/>
              </w:rPr>
              <w:t xml:space="preserve">What are the costs for child meals and kitchen supplies?  </w:t>
            </w:r>
            <w:r w:rsidR="00050FAF">
              <w:rPr>
                <w:sz w:val="20"/>
                <w:szCs w:val="20"/>
              </w:rPr>
              <w:t>This is e</w:t>
            </w:r>
            <w:r w:rsidR="00FE0ECF" w:rsidRPr="00693DA5">
              <w:rPr>
                <w:sz w:val="20"/>
                <w:szCs w:val="20"/>
              </w:rPr>
              <w:t>xpressed as a cost per child per day, which can include multiple snacks/meals</w:t>
            </w:r>
            <w:r w:rsidR="00FE0ECF">
              <w:rPr>
                <w:sz w:val="20"/>
                <w:szCs w:val="20"/>
              </w:rPr>
              <w:t>.</w:t>
            </w:r>
          </w:p>
          <w:p w14:paraId="7E29E8F4" w14:textId="77777777" w:rsidR="000371A4" w:rsidRPr="00693DA5" w:rsidRDefault="000371A4" w:rsidP="00050FAF">
            <w:pPr>
              <w:spacing w:line="240" w:lineRule="auto"/>
              <w:rPr>
                <w:sz w:val="20"/>
                <w:szCs w:val="20"/>
              </w:rPr>
            </w:pPr>
          </w:p>
        </w:tc>
        <w:tc>
          <w:tcPr>
            <w:tcW w:w="2520" w:type="dxa"/>
          </w:tcPr>
          <w:p w14:paraId="28DACEF4" w14:textId="77777777" w:rsidR="00FE0ECF" w:rsidRPr="00693DA5" w:rsidRDefault="00FE0ECF" w:rsidP="005763E2">
            <w:pPr>
              <w:spacing w:line="240" w:lineRule="auto"/>
              <w:jc w:val="center"/>
              <w:rPr>
                <w:sz w:val="20"/>
                <w:szCs w:val="20"/>
              </w:rPr>
            </w:pPr>
          </w:p>
        </w:tc>
        <w:tc>
          <w:tcPr>
            <w:tcW w:w="2250" w:type="dxa"/>
          </w:tcPr>
          <w:p w14:paraId="6D423949" w14:textId="77777777" w:rsidR="00FE0ECF" w:rsidRPr="00693DA5" w:rsidRDefault="00FE0ECF" w:rsidP="005763E2">
            <w:pPr>
              <w:spacing w:line="240" w:lineRule="auto"/>
              <w:jc w:val="center"/>
              <w:rPr>
                <w:sz w:val="20"/>
                <w:szCs w:val="20"/>
              </w:rPr>
            </w:pPr>
          </w:p>
        </w:tc>
        <w:tc>
          <w:tcPr>
            <w:tcW w:w="3060" w:type="dxa"/>
          </w:tcPr>
          <w:p w14:paraId="209C8CC6" w14:textId="77777777" w:rsidR="00FE0ECF" w:rsidRPr="00693DA5" w:rsidRDefault="00FE0ECF" w:rsidP="005763E2">
            <w:pPr>
              <w:spacing w:line="240" w:lineRule="auto"/>
              <w:jc w:val="center"/>
              <w:rPr>
                <w:sz w:val="20"/>
                <w:szCs w:val="20"/>
              </w:rPr>
            </w:pPr>
          </w:p>
        </w:tc>
      </w:tr>
      <w:tr w:rsidR="00C92E94" w:rsidRPr="00693DA5" w14:paraId="2E336D80" w14:textId="77777777" w:rsidTr="00C92E94">
        <w:trPr>
          <w:cantSplit/>
        </w:trPr>
        <w:tc>
          <w:tcPr>
            <w:tcW w:w="2065" w:type="dxa"/>
          </w:tcPr>
          <w:p w14:paraId="67A14247" w14:textId="77777777" w:rsidR="00FE0ECF" w:rsidRPr="00693DA5" w:rsidRDefault="00FE0ECF" w:rsidP="00E61E6C">
            <w:pPr>
              <w:spacing w:line="240" w:lineRule="auto"/>
              <w:rPr>
                <w:b/>
                <w:sz w:val="20"/>
                <w:szCs w:val="20"/>
              </w:rPr>
            </w:pPr>
            <w:r w:rsidRPr="00693DA5">
              <w:rPr>
                <w:b/>
                <w:sz w:val="20"/>
                <w:szCs w:val="20"/>
              </w:rPr>
              <w:t>Child participation rate in child meals cost</w:t>
            </w:r>
          </w:p>
        </w:tc>
        <w:tc>
          <w:tcPr>
            <w:tcW w:w="3083" w:type="dxa"/>
          </w:tcPr>
          <w:p w14:paraId="4A3A3C1D" w14:textId="77777777" w:rsidR="00FE0ECF" w:rsidRDefault="00B52D4F" w:rsidP="00E61E6C">
            <w:pPr>
              <w:spacing w:line="240" w:lineRule="auto"/>
              <w:rPr>
                <w:sz w:val="20"/>
                <w:szCs w:val="20"/>
              </w:rPr>
            </w:pPr>
            <w:r>
              <w:rPr>
                <w:sz w:val="20"/>
                <w:szCs w:val="20"/>
              </w:rPr>
              <w:t xml:space="preserve">What is the child participation rate for child meals?  </w:t>
            </w:r>
            <w:r w:rsidR="00FE0ECF" w:rsidRPr="00693DA5">
              <w:rPr>
                <w:sz w:val="20"/>
                <w:szCs w:val="20"/>
              </w:rPr>
              <w:t xml:space="preserve">When estimating the cost for providing free meals for children, it allows the users to establish participation rates other than 100%; this is particularly important when the FPL eligibility threshold for participation in state-run </w:t>
            </w:r>
            <w:r w:rsidR="00FE0ECF">
              <w:rPr>
                <w:sz w:val="20"/>
                <w:szCs w:val="20"/>
              </w:rPr>
              <w:t>early learning</w:t>
            </w:r>
            <w:r w:rsidR="00FE0ECF" w:rsidRPr="00693DA5">
              <w:rPr>
                <w:sz w:val="20"/>
                <w:szCs w:val="20"/>
              </w:rPr>
              <w:t xml:space="preserve"> program is higher than the eligibility requirement for free [or reduced] lunch</w:t>
            </w:r>
            <w:r w:rsidR="00FE0ECF">
              <w:rPr>
                <w:sz w:val="20"/>
                <w:szCs w:val="20"/>
              </w:rPr>
              <w:t>.</w:t>
            </w:r>
          </w:p>
          <w:p w14:paraId="3078807A" w14:textId="77777777" w:rsidR="000371A4" w:rsidRPr="00693DA5" w:rsidRDefault="000371A4" w:rsidP="00E61E6C">
            <w:pPr>
              <w:spacing w:line="240" w:lineRule="auto"/>
              <w:rPr>
                <w:sz w:val="20"/>
                <w:szCs w:val="20"/>
              </w:rPr>
            </w:pPr>
          </w:p>
        </w:tc>
        <w:tc>
          <w:tcPr>
            <w:tcW w:w="2520" w:type="dxa"/>
          </w:tcPr>
          <w:p w14:paraId="19E58444" w14:textId="77777777" w:rsidR="00FE0ECF" w:rsidRPr="00693DA5" w:rsidRDefault="00FE0ECF" w:rsidP="00E61E6C">
            <w:pPr>
              <w:spacing w:line="240" w:lineRule="auto"/>
              <w:jc w:val="center"/>
              <w:rPr>
                <w:sz w:val="20"/>
                <w:szCs w:val="20"/>
              </w:rPr>
            </w:pPr>
          </w:p>
        </w:tc>
        <w:tc>
          <w:tcPr>
            <w:tcW w:w="2250" w:type="dxa"/>
          </w:tcPr>
          <w:p w14:paraId="150FE42C" w14:textId="77777777" w:rsidR="00FE0ECF" w:rsidRPr="00693DA5" w:rsidRDefault="00FE0ECF" w:rsidP="00E61E6C">
            <w:pPr>
              <w:spacing w:line="240" w:lineRule="auto"/>
              <w:jc w:val="center"/>
              <w:rPr>
                <w:sz w:val="20"/>
                <w:szCs w:val="20"/>
              </w:rPr>
            </w:pPr>
          </w:p>
        </w:tc>
        <w:tc>
          <w:tcPr>
            <w:tcW w:w="3060" w:type="dxa"/>
          </w:tcPr>
          <w:p w14:paraId="1DB119B1" w14:textId="77777777" w:rsidR="00FE0ECF" w:rsidRPr="00693DA5" w:rsidRDefault="00FE0ECF" w:rsidP="00E61E6C">
            <w:pPr>
              <w:spacing w:line="240" w:lineRule="auto"/>
              <w:jc w:val="center"/>
              <w:rPr>
                <w:sz w:val="20"/>
                <w:szCs w:val="20"/>
              </w:rPr>
            </w:pPr>
          </w:p>
        </w:tc>
      </w:tr>
      <w:tr w:rsidR="008B6D63" w:rsidRPr="00693DA5" w14:paraId="4384E94B" w14:textId="77777777" w:rsidTr="00C92E94">
        <w:trPr>
          <w:cantSplit/>
        </w:trPr>
        <w:tc>
          <w:tcPr>
            <w:tcW w:w="12978" w:type="dxa"/>
            <w:gridSpan w:val="5"/>
            <w:shd w:val="clear" w:color="auto" w:fill="F0D3F9"/>
          </w:tcPr>
          <w:p w14:paraId="05FC84F2" w14:textId="77777777" w:rsidR="008B6D63" w:rsidRPr="00693DA5" w:rsidRDefault="008B6D63" w:rsidP="008B6D63">
            <w:pPr>
              <w:spacing w:after="0" w:line="240" w:lineRule="auto"/>
              <w:jc w:val="center"/>
              <w:rPr>
                <w:sz w:val="20"/>
                <w:szCs w:val="20"/>
              </w:rPr>
            </w:pPr>
            <w:r>
              <w:rPr>
                <w:b/>
                <w:sz w:val="20"/>
                <w:szCs w:val="20"/>
              </w:rPr>
              <w:t>Other Direct Costs</w:t>
            </w:r>
          </w:p>
        </w:tc>
      </w:tr>
      <w:tr w:rsidR="00C92E94" w:rsidRPr="00693DA5" w14:paraId="47BE40D6" w14:textId="77777777" w:rsidTr="00C92E94">
        <w:trPr>
          <w:cantSplit/>
        </w:trPr>
        <w:tc>
          <w:tcPr>
            <w:tcW w:w="2065" w:type="dxa"/>
          </w:tcPr>
          <w:p w14:paraId="5CF6B09F" w14:textId="77777777" w:rsidR="008B6D63" w:rsidRPr="00693DA5" w:rsidRDefault="008B6D63" w:rsidP="008B6D63">
            <w:pPr>
              <w:spacing w:line="240" w:lineRule="auto"/>
              <w:rPr>
                <w:b/>
                <w:sz w:val="20"/>
                <w:szCs w:val="20"/>
              </w:rPr>
            </w:pPr>
            <w:r w:rsidRPr="00693DA5">
              <w:rPr>
                <w:b/>
                <w:sz w:val="20"/>
                <w:szCs w:val="20"/>
              </w:rPr>
              <w:t>Child assessment costs</w:t>
            </w:r>
          </w:p>
        </w:tc>
        <w:tc>
          <w:tcPr>
            <w:tcW w:w="3083" w:type="dxa"/>
          </w:tcPr>
          <w:p w14:paraId="3721075E" w14:textId="77777777" w:rsidR="008B6D63" w:rsidRDefault="00B52D4F" w:rsidP="008B6D63">
            <w:pPr>
              <w:spacing w:line="240" w:lineRule="auto"/>
              <w:rPr>
                <w:sz w:val="20"/>
                <w:szCs w:val="20"/>
              </w:rPr>
            </w:pPr>
            <w:r>
              <w:rPr>
                <w:sz w:val="20"/>
                <w:szCs w:val="20"/>
              </w:rPr>
              <w:t xml:space="preserve">What are the child assessment costs?  </w:t>
            </w:r>
            <w:r w:rsidR="008B6D63" w:rsidRPr="00693DA5">
              <w:rPr>
                <w:sz w:val="20"/>
                <w:szCs w:val="20"/>
              </w:rPr>
              <w:t>This is stipulated at the provider level, not the state level, as part of Other Direct Costs to the provider</w:t>
            </w:r>
            <w:r w:rsidR="008B6D63">
              <w:rPr>
                <w:sz w:val="20"/>
                <w:szCs w:val="20"/>
              </w:rPr>
              <w:t>.</w:t>
            </w:r>
          </w:p>
          <w:p w14:paraId="7EE29D73" w14:textId="77777777" w:rsidR="000371A4" w:rsidRPr="00693DA5" w:rsidRDefault="000371A4" w:rsidP="008B6D63">
            <w:pPr>
              <w:spacing w:line="240" w:lineRule="auto"/>
              <w:rPr>
                <w:sz w:val="20"/>
                <w:szCs w:val="20"/>
              </w:rPr>
            </w:pPr>
          </w:p>
        </w:tc>
        <w:tc>
          <w:tcPr>
            <w:tcW w:w="2520" w:type="dxa"/>
          </w:tcPr>
          <w:p w14:paraId="56BF2EE0" w14:textId="77777777" w:rsidR="008B6D63" w:rsidRPr="00693DA5" w:rsidRDefault="008B6D63" w:rsidP="008B6D63">
            <w:pPr>
              <w:spacing w:line="240" w:lineRule="auto"/>
              <w:jc w:val="center"/>
              <w:rPr>
                <w:sz w:val="20"/>
                <w:szCs w:val="20"/>
              </w:rPr>
            </w:pPr>
          </w:p>
        </w:tc>
        <w:tc>
          <w:tcPr>
            <w:tcW w:w="2250" w:type="dxa"/>
          </w:tcPr>
          <w:p w14:paraId="7F762901" w14:textId="77777777" w:rsidR="008B6D63" w:rsidRPr="00693DA5" w:rsidRDefault="008B6D63" w:rsidP="008B6D63">
            <w:pPr>
              <w:spacing w:line="240" w:lineRule="auto"/>
              <w:jc w:val="center"/>
              <w:rPr>
                <w:sz w:val="20"/>
                <w:szCs w:val="20"/>
              </w:rPr>
            </w:pPr>
          </w:p>
        </w:tc>
        <w:tc>
          <w:tcPr>
            <w:tcW w:w="3060" w:type="dxa"/>
          </w:tcPr>
          <w:p w14:paraId="730FFF33" w14:textId="77777777" w:rsidR="008B6D63" w:rsidRPr="00693DA5" w:rsidRDefault="008B6D63" w:rsidP="008B6D63">
            <w:pPr>
              <w:spacing w:line="240" w:lineRule="auto"/>
              <w:jc w:val="center"/>
              <w:rPr>
                <w:sz w:val="20"/>
                <w:szCs w:val="20"/>
              </w:rPr>
            </w:pPr>
          </w:p>
        </w:tc>
      </w:tr>
      <w:tr w:rsidR="00C92E94" w:rsidRPr="00693DA5" w14:paraId="1CC82E35" w14:textId="77777777" w:rsidTr="00C92E94">
        <w:trPr>
          <w:cantSplit/>
        </w:trPr>
        <w:tc>
          <w:tcPr>
            <w:tcW w:w="2065" w:type="dxa"/>
          </w:tcPr>
          <w:p w14:paraId="68CA2E94" w14:textId="77777777" w:rsidR="008B6D63" w:rsidRPr="00693DA5" w:rsidRDefault="008B6D63" w:rsidP="008B6D63">
            <w:pPr>
              <w:spacing w:line="240" w:lineRule="auto"/>
              <w:rPr>
                <w:b/>
                <w:sz w:val="20"/>
                <w:szCs w:val="20"/>
              </w:rPr>
            </w:pPr>
            <w:r w:rsidRPr="00693DA5">
              <w:rPr>
                <w:b/>
                <w:sz w:val="20"/>
                <w:szCs w:val="20"/>
              </w:rPr>
              <w:lastRenderedPageBreak/>
              <w:t>Useful life [for replacement of depreciable items]</w:t>
            </w:r>
          </w:p>
        </w:tc>
        <w:tc>
          <w:tcPr>
            <w:tcW w:w="3083" w:type="dxa"/>
          </w:tcPr>
          <w:p w14:paraId="09246B08" w14:textId="77777777" w:rsidR="008B6D63" w:rsidRDefault="00B52D4F" w:rsidP="008B6D63">
            <w:pPr>
              <w:spacing w:line="240" w:lineRule="auto"/>
              <w:rPr>
                <w:sz w:val="20"/>
                <w:szCs w:val="20"/>
              </w:rPr>
            </w:pPr>
            <w:r>
              <w:rPr>
                <w:sz w:val="20"/>
                <w:szCs w:val="20"/>
              </w:rPr>
              <w:t xml:space="preserve">What are the costs associated with Useful life items/materials? </w:t>
            </w:r>
            <w:r w:rsidR="008B6D63" w:rsidRPr="00693DA5">
              <w:rPr>
                <w:sz w:val="20"/>
                <w:szCs w:val="20"/>
              </w:rPr>
              <w:t>This allows the user to estimate an annual cost to provider for periodically replacing classroom items and equipment; as with other provider level costs, a lump sum amount can be assumed instead of breaking out items into individual detail</w:t>
            </w:r>
            <w:r w:rsidR="008B6D63">
              <w:rPr>
                <w:sz w:val="20"/>
                <w:szCs w:val="20"/>
              </w:rPr>
              <w:t>.</w:t>
            </w:r>
          </w:p>
          <w:p w14:paraId="2F69BFA1" w14:textId="77777777" w:rsidR="000371A4" w:rsidRPr="00693DA5" w:rsidRDefault="000371A4" w:rsidP="008B6D63">
            <w:pPr>
              <w:spacing w:line="240" w:lineRule="auto"/>
              <w:rPr>
                <w:sz w:val="20"/>
                <w:szCs w:val="20"/>
              </w:rPr>
            </w:pPr>
          </w:p>
        </w:tc>
        <w:tc>
          <w:tcPr>
            <w:tcW w:w="2520" w:type="dxa"/>
          </w:tcPr>
          <w:p w14:paraId="06E9517E" w14:textId="77777777" w:rsidR="008B6D63" w:rsidRPr="00693DA5" w:rsidRDefault="008B6D63" w:rsidP="008B6D63">
            <w:pPr>
              <w:spacing w:line="240" w:lineRule="auto"/>
              <w:jc w:val="center"/>
              <w:rPr>
                <w:sz w:val="20"/>
                <w:szCs w:val="20"/>
              </w:rPr>
            </w:pPr>
          </w:p>
        </w:tc>
        <w:tc>
          <w:tcPr>
            <w:tcW w:w="2250" w:type="dxa"/>
          </w:tcPr>
          <w:p w14:paraId="3FE8059F" w14:textId="77777777" w:rsidR="008B6D63" w:rsidRPr="00693DA5" w:rsidRDefault="008B6D63" w:rsidP="008B6D63">
            <w:pPr>
              <w:spacing w:line="240" w:lineRule="auto"/>
              <w:jc w:val="center"/>
              <w:rPr>
                <w:sz w:val="20"/>
                <w:szCs w:val="20"/>
              </w:rPr>
            </w:pPr>
          </w:p>
        </w:tc>
        <w:tc>
          <w:tcPr>
            <w:tcW w:w="3060" w:type="dxa"/>
          </w:tcPr>
          <w:p w14:paraId="432C7D1A" w14:textId="77777777" w:rsidR="008B6D63" w:rsidRPr="00693DA5" w:rsidRDefault="008B6D63" w:rsidP="008B6D63">
            <w:pPr>
              <w:spacing w:line="240" w:lineRule="auto"/>
              <w:jc w:val="center"/>
              <w:rPr>
                <w:sz w:val="20"/>
                <w:szCs w:val="20"/>
              </w:rPr>
            </w:pPr>
          </w:p>
        </w:tc>
      </w:tr>
      <w:tr w:rsidR="008B6D63" w:rsidRPr="00693DA5" w14:paraId="37EBC08E" w14:textId="77777777" w:rsidTr="00C92E94">
        <w:trPr>
          <w:cantSplit/>
        </w:trPr>
        <w:tc>
          <w:tcPr>
            <w:tcW w:w="12978" w:type="dxa"/>
            <w:gridSpan w:val="5"/>
            <w:shd w:val="clear" w:color="auto" w:fill="F0D3F9"/>
          </w:tcPr>
          <w:p w14:paraId="46A15FF9" w14:textId="77777777" w:rsidR="008B6D63" w:rsidRPr="00693DA5" w:rsidRDefault="008B6D63" w:rsidP="008B6D63">
            <w:pPr>
              <w:spacing w:after="0" w:line="240" w:lineRule="auto"/>
              <w:jc w:val="center"/>
              <w:rPr>
                <w:sz w:val="20"/>
                <w:szCs w:val="20"/>
              </w:rPr>
            </w:pPr>
            <w:r>
              <w:rPr>
                <w:b/>
                <w:sz w:val="20"/>
                <w:szCs w:val="20"/>
              </w:rPr>
              <w:t>Indirect Costs</w:t>
            </w:r>
          </w:p>
        </w:tc>
      </w:tr>
      <w:tr w:rsidR="00C92E94" w:rsidRPr="00693DA5" w14:paraId="46F59C5D" w14:textId="77777777" w:rsidTr="00C92E94">
        <w:trPr>
          <w:cantSplit/>
        </w:trPr>
        <w:tc>
          <w:tcPr>
            <w:tcW w:w="2065" w:type="dxa"/>
          </w:tcPr>
          <w:p w14:paraId="6A46CD0B" w14:textId="77777777" w:rsidR="008B6D63" w:rsidRPr="00693DA5" w:rsidRDefault="008B6D63" w:rsidP="008B6D63">
            <w:pPr>
              <w:spacing w:line="240" w:lineRule="auto"/>
              <w:rPr>
                <w:b/>
                <w:sz w:val="20"/>
                <w:szCs w:val="20"/>
              </w:rPr>
            </w:pPr>
            <w:r w:rsidRPr="00693DA5">
              <w:rPr>
                <w:b/>
                <w:sz w:val="20"/>
                <w:szCs w:val="20"/>
              </w:rPr>
              <w:t>Indirect costs</w:t>
            </w:r>
          </w:p>
        </w:tc>
        <w:tc>
          <w:tcPr>
            <w:tcW w:w="3083" w:type="dxa"/>
          </w:tcPr>
          <w:p w14:paraId="552AC921" w14:textId="77777777" w:rsidR="008B6D63" w:rsidRDefault="00B52D4F" w:rsidP="008B6D63">
            <w:pPr>
              <w:spacing w:line="240" w:lineRule="auto"/>
              <w:rPr>
                <w:sz w:val="20"/>
                <w:szCs w:val="20"/>
              </w:rPr>
            </w:pPr>
            <w:r>
              <w:rPr>
                <w:sz w:val="20"/>
                <w:szCs w:val="20"/>
              </w:rPr>
              <w:t xml:space="preserve">What are the indirect costs?  </w:t>
            </w:r>
            <w:r w:rsidR="008B6D63" w:rsidRPr="00693DA5">
              <w:rPr>
                <w:sz w:val="20"/>
                <w:szCs w:val="20"/>
              </w:rPr>
              <w:t>Many states allow providers to charge for additiona</w:t>
            </w:r>
            <w:r w:rsidR="008B6D63">
              <w:rPr>
                <w:sz w:val="20"/>
                <w:szCs w:val="20"/>
              </w:rPr>
              <w:t>l indirect administrative costs (if needed)</w:t>
            </w:r>
            <w:r w:rsidR="008B6D63" w:rsidRPr="00693DA5">
              <w:rPr>
                <w:sz w:val="20"/>
                <w:szCs w:val="20"/>
              </w:rPr>
              <w:t>; the prototypical example is a multi-site operator with centralized services, including administration, that must be covered, but a state program may allow all providers to stipulate “up to” a maximum indirect rate charge</w:t>
            </w:r>
            <w:r w:rsidR="008B6D63">
              <w:rPr>
                <w:sz w:val="20"/>
                <w:szCs w:val="20"/>
              </w:rPr>
              <w:t>.</w:t>
            </w:r>
            <w:r w:rsidR="008B6D63" w:rsidRPr="00693DA5">
              <w:rPr>
                <w:sz w:val="20"/>
                <w:szCs w:val="20"/>
              </w:rPr>
              <w:t xml:space="preserve"> </w:t>
            </w:r>
          </w:p>
          <w:p w14:paraId="39350772" w14:textId="77777777" w:rsidR="000371A4" w:rsidRPr="00693DA5" w:rsidRDefault="000371A4" w:rsidP="008B6D63">
            <w:pPr>
              <w:spacing w:line="240" w:lineRule="auto"/>
              <w:rPr>
                <w:sz w:val="20"/>
                <w:szCs w:val="20"/>
              </w:rPr>
            </w:pPr>
          </w:p>
        </w:tc>
        <w:tc>
          <w:tcPr>
            <w:tcW w:w="2520" w:type="dxa"/>
          </w:tcPr>
          <w:p w14:paraId="426B8232" w14:textId="77777777" w:rsidR="008B6D63" w:rsidRPr="00693DA5" w:rsidRDefault="008B6D63" w:rsidP="008B6D63">
            <w:pPr>
              <w:spacing w:line="240" w:lineRule="auto"/>
              <w:jc w:val="center"/>
              <w:rPr>
                <w:sz w:val="20"/>
                <w:szCs w:val="20"/>
              </w:rPr>
            </w:pPr>
          </w:p>
        </w:tc>
        <w:tc>
          <w:tcPr>
            <w:tcW w:w="2250" w:type="dxa"/>
          </w:tcPr>
          <w:p w14:paraId="316E9394" w14:textId="77777777" w:rsidR="008B6D63" w:rsidRPr="00693DA5" w:rsidRDefault="008B6D63" w:rsidP="008B6D63">
            <w:pPr>
              <w:spacing w:line="240" w:lineRule="auto"/>
              <w:jc w:val="center"/>
              <w:rPr>
                <w:sz w:val="20"/>
                <w:szCs w:val="20"/>
              </w:rPr>
            </w:pPr>
          </w:p>
        </w:tc>
        <w:tc>
          <w:tcPr>
            <w:tcW w:w="3060" w:type="dxa"/>
          </w:tcPr>
          <w:p w14:paraId="7A205F51" w14:textId="77777777" w:rsidR="008B6D63" w:rsidRPr="00693DA5" w:rsidRDefault="008B6D63" w:rsidP="008B6D63">
            <w:pPr>
              <w:spacing w:line="240" w:lineRule="auto"/>
              <w:jc w:val="center"/>
              <w:rPr>
                <w:sz w:val="20"/>
                <w:szCs w:val="20"/>
              </w:rPr>
            </w:pPr>
          </w:p>
        </w:tc>
      </w:tr>
    </w:tbl>
    <w:p w14:paraId="661B549C" w14:textId="77777777" w:rsidR="00D50483" w:rsidRPr="00693DA5" w:rsidRDefault="00D50483" w:rsidP="009B3972">
      <w:pPr>
        <w:spacing w:line="240" w:lineRule="auto"/>
        <w:rPr>
          <w:b/>
          <w:color w:val="4472C4" w:themeColor="accent1"/>
          <w:sz w:val="20"/>
          <w:szCs w:val="20"/>
        </w:rPr>
      </w:pPr>
    </w:p>
    <w:sectPr w:rsidR="00D50483" w:rsidRPr="00693DA5" w:rsidSect="00C92E94">
      <w:headerReference w:type="default" r:id="rId8"/>
      <w:footerReference w:type="even" r:id="rId9"/>
      <w:footerReference w:type="default" r:id="rId10"/>
      <w:pgSz w:w="15840" w:h="12240" w:orient="landscape"/>
      <w:pgMar w:top="1440" w:right="1440" w:bottom="1107"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DEDC" w14:textId="77777777" w:rsidR="00C9171C" w:rsidRDefault="00C9171C">
      <w:pPr>
        <w:spacing w:after="0" w:line="240" w:lineRule="auto"/>
      </w:pPr>
      <w:r>
        <w:separator/>
      </w:r>
    </w:p>
  </w:endnote>
  <w:endnote w:type="continuationSeparator" w:id="0">
    <w:p w14:paraId="06BBE82D" w14:textId="77777777" w:rsidR="00C9171C" w:rsidRDefault="00C9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8EC4" w14:textId="77777777" w:rsidR="008E6498" w:rsidRDefault="008E6498" w:rsidP="00C92E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1E2FA" w14:textId="77777777" w:rsidR="008E6498" w:rsidRDefault="008E6498" w:rsidP="004375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845F" w14:textId="77777777" w:rsidR="00C92E94" w:rsidRDefault="00C92E94" w:rsidP="00D462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626">
      <w:rPr>
        <w:rStyle w:val="PageNumber"/>
        <w:noProof/>
      </w:rPr>
      <w:t>1</w:t>
    </w:r>
    <w:r>
      <w:rPr>
        <w:rStyle w:val="PageNumber"/>
      </w:rPr>
      <w:fldChar w:fldCharType="end"/>
    </w:r>
  </w:p>
  <w:p w14:paraId="07099EA5" w14:textId="77777777" w:rsidR="008E6498" w:rsidRPr="00996E52" w:rsidRDefault="008E6498" w:rsidP="004375C0">
    <w:pPr>
      <w:pStyle w:val="Footer"/>
      <w:ind w:right="360"/>
      <w:jc w:val="center"/>
      <w:rPr>
        <w:rFonts w:ascii="Arial Narrow" w:hAnsi="Arial Narrow"/>
        <w:b/>
        <w:color w:val="808080" w:themeColor="background1"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2872F" w14:textId="77777777" w:rsidR="00C9171C" w:rsidRDefault="00C9171C">
      <w:pPr>
        <w:spacing w:after="0" w:line="240" w:lineRule="auto"/>
      </w:pPr>
      <w:r>
        <w:separator/>
      </w:r>
    </w:p>
  </w:footnote>
  <w:footnote w:type="continuationSeparator" w:id="0">
    <w:p w14:paraId="3E729EEB" w14:textId="77777777" w:rsidR="00C9171C" w:rsidRDefault="00C9171C">
      <w:pPr>
        <w:spacing w:after="0" w:line="240" w:lineRule="auto"/>
      </w:pPr>
      <w:r>
        <w:continuationSeparator/>
      </w:r>
    </w:p>
  </w:footnote>
  <w:footnote w:id="1">
    <w:p w14:paraId="600A7733" w14:textId="04A67A59" w:rsidR="00513F3A" w:rsidRDefault="00513F3A">
      <w:pPr>
        <w:pStyle w:val="FootnoteText"/>
      </w:pPr>
      <w:r>
        <w:rPr>
          <w:rStyle w:val="FootnoteReference"/>
        </w:rPr>
        <w:footnoteRef/>
      </w:r>
      <w:r>
        <w:t xml:space="preserve"> I</w:t>
      </w:r>
      <w:r w:rsidRPr="00513F3A">
        <w:t>f you do not wish to include any of the specific cost variables in the CPQ&amp;R in your estimates, you can over-ride the default and set the value to zero.</w:t>
      </w:r>
    </w:p>
  </w:footnote>
  <w:footnote w:id="2">
    <w:p w14:paraId="6C161C4F" w14:textId="77777777" w:rsidR="008E6498" w:rsidRDefault="008E6498">
      <w:pPr>
        <w:pStyle w:val="FootnoteText"/>
      </w:pPr>
      <w:r>
        <w:rPr>
          <w:rStyle w:val="FootnoteReference"/>
        </w:rPr>
        <w:footnoteRef/>
      </w:r>
      <w:r>
        <w:t xml:space="preserve"> We refer to “scenario” as the specific cost projection you are modeling. Often users will model multiple scenarios so you should begin with the Master Scenario- typically the highest priority you have for cost projections. For ease of reference, you can name this, e.g. “Increase Access 80% of 4 Year Olds + Increase Quality-Teacher BA”.</w:t>
      </w:r>
    </w:p>
  </w:footnote>
  <w:footnote w:id="3">
    <w:p w14:paraId="2748FC03" w14:textId="77777777" w:rsidR="008E6498" w:rsidRDefault="008E6498">
      <w:pPr>
        <w:pStyle w:val="FootnoteText"/>
      </w:pPr>
      <w:r>
        <w:rPr>
          <w:rStyle w:val="FootnoteReference"/>
        </w:rPr>
        <w:footnoteRef/>
      </w:r>
      <w:r>
        <w:t xml:space="preserve"> You can choose to come back to the funding streams section if you would like to produce the cost calculations first.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B835" w14:textId="77777777" w:rsidR="008E6498" w:rsidRPr="00996E52" w:rsidRDefault="008E6498" w:rsidP="004375C0">
    <w:pPr>
      <w:pStyle w:val="Header"/>
      <w:jc w:val="center"/>
      <w:rPr>
        <w:rFonts w:ascii="Arial Narrow" w:hAnsi="Arial Narrow"/>
        <w:b/>
        <w:color w:val="808080" w:themeColor="background1" w:themeShade="8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83"/>
    <w:rsid w:val="000069DA"/>
    <w:rsid w:val="000253C0"/>
    <w:rsid w:val="00031992"/>
    <w:rsid w:val="00032344"/>
    <w:rsid w:val="000371A4"/>
    <w:rsid w:val="00041651"/>
    <w:rsid w:val="00042B1A"/>
    <w:rsid w:val="00050FAF"/>
    <w:rsid w:val="00055275"/>
    <w:rsid w:val="000B3B8D"/>
    <w:rsid w:val="000E1291"/>
    <w:rsid w:val="000E3A15"/>
    <w:rsid w:val="001037D3"/>
    <w:rsid w:val="00104A6A"/>
    <w:rsid w:val="00106A2D"/>
    <w:rsid w:val="00106E4C"/>
    <w:rsid w:val="00133D7F"/>
    <w:rsid w:val="00175BB4"/>
    <w:rsid w:val="00190879"/>
    <w:rsid w:val="001A2BB7"/>
    <w:rsid w:val="001D6D1D"/>
    <w:rsid w:val="001F50E9"/>
    <w:rsid w:val="00216F12"/>
    <w:rsid w:val="002513D1"/>
    <w:rsid w:val="002615E9"/>
    <w:rsid w:val="002758F5"/>
    <w:rsid w:val="002B70AA"/>
    <w:rsid w:val="002C795C"/>
    <w:rsid w:val="002D4044"/>
    <w:rsid w:val="002D66A3"/>
    <w:rsid w:val="00303025"/>
    <w:rsid w:val="003262AF"/>
    <w:rsid w:val="00375DEB"/>
    <w:rsid w:val="003A40D0"/>
    <w:rsid w:val="003E669F"/>
    <w:rsid w:val="004375C0"/>
    <w:rsid w:val="00440B9C"/>
    <w:rsid w:val="00452324"/>
    <w:rsid w:val="0047738A"/>
    <w:rsid w:val="004945EF"/>
    <w:rsid w:val="004A7E96"/>
    <w:rsid w:val="004E7E8E"/>
    <w:rsid w:val="00513F3A"/>
    <w:rsid w:val="005763E2"/>
    <w:rsid w:val="005A2E39"/>
    <w:rsid w:val="00603510"/>
    <w:rsid w:val="00612E99"/>
    <w:rsid w:val="00664C8D"/>
    <w:rsid w:val="00687F59"/>
    <w:rsid w:val="0069725D"/>
    <w:rsid w:val="006C1C26"/>
    <w:rsid w:val="006D564C"/>
    <w:rsid w:val="006E59C6"/>
    <w:rsid w:val="006E7111"/>
    <w:rsid w:val="006F0F0F"/>
    <w:rsid w:val="00714867"/>
    <w:rsid w:val="007263ED"/>
    <w:rsid w:val="00736759"/>
    <w:rsid w:val="0075590C"/>
    <w:rsid w:val="00784C45"/>
    <w:rsid w:val="007D2D28"/>
    <w:rsid w:val="008B4896"/>
    <w:rsid w:val="008B6D63"/>
    <w:rsid w:val="008D5295"/>
    <w:rsid w:val="008E6498"/>
    <w:rsid w:val="008E7280"/>
    <w:rsid w:val="008F3D4E"/>
    <w:rsid w:val="00901571"/>
    <w:rsid w:val="00902233"/>
    <w:rsid w:val="00910C70"/>
    <w:rsid w:val="00924082"/>
    <w:rsid w:val="009359FE"/>
    <w:rsid w:val="00966BEB"/>
    <w:rsid w:val="009A36F1"/>
    <w:rsid w:val="009B0BAC"/>
    <w:rsid w:val="009B3972"/>
    <w:rsid w:val="009D2A03"/>
    <w:rsid w:val="009E30C6"/>
    <w:rsid w:val="00A11437"/>
    <w:rsid w:val="00A129C9"/>
    <w:rsid w:val="00A13015"/>
    <w:rsid w:val="00A1623E"/>
    <w:rsid w:val="00A3622B"/>
    <w:rsid w:val="00A422D6"/>
    <w:rsid w:val="00A43920"/>
    <w:rsid w:val="00AA39CB"/>
    <w:rsid w:val="00AC1878"/>
    <w:rsid w:val="00B03080"/>
    <w:rsid w:val="00B31A1A"/>
    <w:rsid w:val="00B47027"/>
    <w:rsid w:val="00B52D4F"/>
    <w:rsid w:val="00BB10CF"/>
    <w:rsid w:val="00BC5269"/>
    <w:rsid w:val="00BE40B1"/>
    <w:rsid w:val="00C03335"/>
    <w:rsid w:val="00C116E7"/>
    <w:rsid w:val="00C165B8"/>
    <w:rsid w:val="00C17029"/>
    <w:rsid w:val="00C17220"/>
    <w:rsid w:val="00C33889"/>
    <w:rsid w:val="00C35511"/>
    <w:rsid w:val="00C50626"/>
    <w:rsid w:val="00C56878"/>
    <w:rsid w:val="00C600E3"/>
    <w:rsid w:val="00C738F5"/>
    <w:rsid w:val="00C9171C"/>
    <w:rsid w:val="00C92E94"/>
    <w:rsid w:val="00C975DD"/>
    <w:rsid w:val="00D150AC"/>
    <w:rsid w:val="00D368B3"/>
    <w:rsid w:val="00D50483"/>
    <w:rsid w:val="00D61550"/>
    <w:rsid w:val="00D63425"/>
    <w:rsid w:val="00D70621"/>
    <w:rsid w:val="00DA7E82"/>
    <w:rsid w:val="00E1048B"/>
    <w:rsid w:val="00E55CB4"/>
    <w:rsid w:val="00E61E6C"/>
    <w:rsid w:val="00E6776E"/>
    <w:rsid w:val="00EE19A5"/>
    <w:rsid w:val="00F02BDB"/>
    <w:rsid w:val="00F17394"/>
    <w:rsid w:val="00F516F4"/>
    <w:rsid w:val="00F54542"/>
    <w:rsid w:val="00F5723C"/>
    <w:rsid w:val="00FC32A8"/>
    <w:rsid w:val="00FC70A5"/>
    <w:rsid w:val="00FD30C1"/>
    <w:rsid w:val="00FD36F9"/>
    <w:rsid w:val="00FE0ECF"/>
    <w:rsid w:val="00FE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59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483"/>
    <w:pPr>
      <w:spacing w:after="200" w:line="276" w:lineRule="auto"/>
    </w:pPr>
    <w:rPr>
      <w:sz w:val="22"/>
      <w:szCs w:val="22"/>
    </w:rPr>
  </w:style>
  <w:style w:type="paragraph" w:styleId="Heading2">
    <w:name w:val="heading 2"/>
    <w:basedOn w:val="Normal"/>
    <w:next w:val="Normal"/>
    <w:link w:val="Heading2Char"/>
    <w:uiPriority w:val="9"/>
    <w:unhideWhenUsed/>
    <w:qFormat/>
    <w:rsid w:val="00D50483"/>
    <w:pPr>
      <w:keepNext/>
      <w:keepLines/>
      <w:spacing w:before="200" w:after="120"/>
      <w:outlineLvl w:val="1"/>
    </w:pPr>
    <w:rPr>
      <w:rFonts w:eastAsiaTheme="majorEastAsia" w:cstheme="majorBidi"/>
      <w:bCs/>
      <w:noProof/>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83"/>
    <w:rPr>
      <w:rFonts w:eastAsiaTheme="majorEastAsia" w:cstheme="majorBidi"/>
      <w:bCs/>
      <w:noProof/>
      <w:color w:val="4472C4" w:themeColor="accent1"/>
      <w:sz w:val="28"/>
      <w:szCs w:val="28"/>
    </w:rPr>
  </w:style>
  <w:style w:type="paragraph" w:styleId="Header">
    <w:name w:val="header"/>
    <w:basedOn w:val="Normal"/>
    <w:link w:val="HeaderChar"/>
    <w:uiPriority w:val="99"/>
    <w:unhideWhenUsed/>
    <w:rsid w:val="00D50483"/>
    <w:pPr>
      <w:tabs>
        <w:tab w:val="center" w:pos="4320"/>
        <w:tab w:val="right" w:pos="8640"/>
      </w:tabs>
    </w:pPr>
  </w:style>
  <w:style w:type="character" w:customStyle="1" w:styleId="HeaderChar">
    <w:name w:val="Header Char"/>
    <w:basedOn w:val="DefaultParagraphFont"/>
    <w:link w:val="Header"/>
    <w:uiPriority w:val="99"/>
    <w:rsid w:val="00D50483"/>
    <w:rPr>
      <w:sz w:val="22"/>
      <w:szCs w:val="22"/>
    </w:rPr>
  </w:style>
  <w:style w:type="paragraph" w:styleId="Footer">
    <w:name w:val="footer"/>
    <w:basedOn w:val="Normal"/>
    <w:link w:val="FooterChar"/>
    <w:uiPriority w:val="99"/>
    <w:unhideWhenUsed/>
    <w:rsid w:val="00D50483"/>
    <w:pPr>
      <w:tabs>
        <w:tab w:val="center" w:pos="4320"/>
        <w:tab w:val="right" w:pos="8640"/>
      </w:tabs>
    </w:pPr>
  </w:style>
  <w:style w:type="character" w:customStyle="1" w:styleId="FooterChar">
    <w:name w:val="Footer Char"/>
    <w:basedOn w:val="DefaultParagraphFont"/>
    <w:link w:val="Footer"/>
    <w:uiPriority w:val="99"/>
    <w:rsid w:val="00D50483"/>
    <w:rPr>
      <w:sz w:val="22"/>
      <w:szCs w:val="22"/>
    </w:rPr>
  </w:style>
  <w:style w:type="character" w:styleId="PageNumber">
    <w:name w:val="page number"/>
    <w:basedOn w:val="DefaultParagraphFont"/>
    <w:uiPriority w:val="99"/>
    <w:semiHidden/>
    <w:unhideWhenUsed/>
    <w:rsid w:val="00D50483"/>
  </w:style>
  <w:style w:type="table" w:styleId="TableGrid">
    <w:name w:val="Table Grid"/>
    <w:basedOn w:val="TableNormal"/>
    <w:uiPriority w:val="39"/>
    <w:rsid w:val="00D504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0483"/>
    <w:rPr>
      <w:sz w:val="18"/>
      <w:szCs w:val="18"/>
    </w:rPr>
  </w:style>
  <w:style w:type="paragraph" w:styleId="CommentText">
    <w:name w:val="annotation text"/>
    <w:basedOn w:val="Normal"/>
    <w:link w:val="CommentTextChar"/>
    <w:uiPriority w:val="99"/>
    <w:unhideWhenUsed/>
    <w:rsid w:val="00D50483"/>
    <w:pPr>
      <w:spacing w:line="240" w:lineRule="auto"/>
    </w:pPr>
    <w:rPr>
      <w:sz w:val="24"/>
      <w:szCs w:val="24"/>
    </w:rPr>
  </w:style>
  <w:style w:type="character" w:customStyle="1" w:styleId="CommentTextChar">
    <w:name w:val="Comment Text Char"/>
    <w:basedOn w:val="DefaultParagraphFont"/>
    <w:link w:val="CommentText"/>
    <w:uiPriority w:val="99"/>
    <w:rsid w:val="00D50483"/>
  </w:style>
  <w:style w:type="paragraph" w:styleId="BalloonText">
    <w:name w:val="Balloon Text"/>
    <w:basedOn w:val="Normal"/>
    <w:link w:val="BalloonTextChar"/>
    <w:uiPriority w:val="99"/>
    <w:semiHidden/>
    <w:unhideWhenUsed/>
    <w:rsid w:val="00D504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048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17029"/>
    <w:rPr>
      <w:b/>
      <w:bCs/>
      <w:sz w:val="20"/>
      <w:szCs w:val="20"/>
    </w:rPr>
  </w:style>
  <w:style w:type="character" w:customStyle="1" w:styleId="CommentSubjectChar">
    <w:name w:val="Comment Subject Char"/>
    <w:basedOn w:val="CommentTextChar"/>
    <w:link w:val="CommentSubject"/>
    <w:uiPriority w:val="99"/>
    <w:semiHidden/>
    <w:rsid w:val="00C17029"/>
    <w:rPr>
      <w:b/>
      <w:bCs/>
      <w:sz w:val="20"/>
      <w:szCs w:val="20"/>
    </w:rPr>
  </w:style>
  <w:style w:type="paragraph" w:styleId="FootnoteText">
    <w:name w:val="footnote text"/>
    <w:basedOn w:val="Normal"/>
    <w:link w:val="FootnoteTextChar"/>
    <w:uiPriority w:val="99"/>
    <w:unhideWhenUsed/>
    <w:rsid w:val="006E7111"/>
    <w:pPr>
      <w:spacing w:after="0" w:line="240" w:lineRule="auto"/>
    </w:pPr>
    <w:rPr>
      <w:sz w:val="20"/>
      <w:szCs w:val="20"/>
    </w:rPr>
  </w:style>
  <w:style w:type="character" w:customStyle="1" w:styleId="FootnoteTextChar">
    <w:name w:val="Footnote Text Char"/>
    <w:basedOn w:val="DefaultParagraphFont"/>
    <w:link w:val="FootnoteText"/>
    <w:uiPriority w:val="99"/>
    <w:rsid w:val="006E7111"/>
    <w:rPr>
      <w:sz w:val="20"/>
      <w:szCs w:val="20"/>
    </w:rPr>
  </w:style>
  <w:style w:type="character" w:styleId="FootnoteReference">
    <w:name w:val="footnote reference"/>
    <w:basedOn w:val="DefaultParagraphFont"/>
    <w:uiPriority w:val="99"/>
    <w:semiHidden/>
    <w:unhideWhenUsed/>
    <w:rsid w:val="006E7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493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D923-6FBA-8F4C-85F0-FA3B7B3F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New Samaritan Baptist Church</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Microsoft Office User</cp:lastModifiedBy>
  <cp:revision>2</cp:revision>
  <cp:lastPrinted>2018-01-15T14:42:00Z</cp:lastPrinted>
  <dcterms:created xsi:type="dcterms:W3CDTF">2018-02-12T19:53:00Z</dcterms:created>
  <dcterms:modified xsi:type="dcterms:W3CDTF">2018-02-12T19:53:00Z</dcterms:modified>
</cp:coreProperties>
</file>