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3AEA" w14:textId="77777777" w:rsidR="00CA1F59" w:rsidRDefault="00403977" w:rsidP="00CA1F59">
      <w:pPr>
        <w:jc w:val="center"/>
        <w:rPr>
          <w:sz w:val="28"/>
          <w:szCs w:val="28"/>
        </w:rPr>
      </w:pPr>
      <w:bookmarkStart w:id="0" w:name="_Hlk497297793"/>
      <w:bookmarkEnd w:id="0"/>
      <w:r w:rsidRPr="00CA1F59">
        <w:rPr>
          <w:rStyle w:val="Heading1Char"/>
          <w:rFonts w:asciiTheme="minorHAnsi" w:hAnsiTheme="minorHAnsi"/>
        </w:rPr>
        <w:t xml:space="preserve">Why Quality Matters in Pre-K: </w:t>
      </w:r>
      <w:r w:rsidR="000B7217">
        <w:rPr>
          <w:rStyle w:val="Heading1Char"/>
          <w:rFonts w:asciiTheme="minorHAnsi" w:hAnsiTheme="minorHAnsi"/>
        </w:rPr>
        <w:t>Sample Social Media Posts</w:t>
      </w:r>
      <w:r w:rsidR="00545AB6">
        <w:rPr>
          <w:sz w:val="28"/>
          <w:szCs w:val="28"/>
        </w:rPr>
        <w:t xml:space="preserve"> </w:t>
      </w:r>
    </w:p>
    <w:p w14:paraId="1156E519" w14:textId="77777777" w:rsidR="00CA1F59" w:rsidRDefault="00CA1F59" w:rsidP="00CA1F59">
      <w:pPr>
        <w:jc w:val="center"/>
        <w:rPr>
          <w:sz w:val="28"/>
          <w:szCs w:val="28"/>
        </w:rPr>
      </w:pPr>
    </w:p>
    <w:p w14:paraId="4D9FAB80" w14:textId="4CCF50B2" w:rsidR="000B7217" w:rsidRDefault="00545AB6" w:rsidP="00CA1F59">
      <w:pPr>
        <w:rPr>
          <w:sz w:val="22"/>
          <w:szCs w:val="22"/>
        </w:rPr>
      </w:pPr>
      <w:r w:rsidRPr="004A0B16">
        <w:rPr>
          <w:sz w:val="22"/>
          <w:szCs w:val="22"/>
        </w:rPr>
        <w:t>The</w:t>
      </w:r>
      <w:r w:rsidR="00CA1F59" w:rsidRPr="004A0B16">
        <w:rPr>
          <w:sz w:val="22"/>
          <w:szCs w:val="22"/>
        </w:rPr>
        <w:t xml:space="preserve"> Cost of </w:t>
      </w:r>
      <w:r w:rsidR="00612DB9">
        <w:rPr>
          <w:sz w:val="22"/>
          <w:szCs w:val="22"/>
        </w:rPr>
        <w:t xml:space="preserve">Preschool Quality &amp; Revenue calculator </w:t>
      </w:r>
      <w:r w:rsidRPr="004A0B16">
        <w:rPr>
          <w:sz w:val="22"/>
          <w:szCs w:val="22"/>
        </w:rPr>
        <w:t xml:space="preserve">provides reliable cost calculations and funding </w:t>
      </w:r>
      <w:r w:rsidR="008D08E9" w:rsidRPr="004A0B16">
        <w:rPr>
          <w:sz w:val="22"/>
          <w:szCs w:val="22"/>
        </w:rPr>
        <w:t>estimates</w:t>
      </w:r>
      <w:r w:rsidR="00E040DD">
        <w:rPr>
          <w:sz w:val="22"/>
          <w:szCs w:val="22"/>
        </w:rPr>
        <w:t>, enabling you to r</w:t>
      </w:r>
      <w:r w:rsidRPr="004A0B16">
        <w:rPr>
          <w:sz w:val="22"/>
          <w:szCs w:val="22"/>
        </w:rPr>
        <w:t xml:space="preserve">espond </w:t>
      </w:r>
      <w:r w:rsidR="008D08E9" w:rsidRPr="004A0B16">
        <w:rPr>
          <w:sz w:val="22"/>
          <w:szCs w:val="22"/>
        </w:rPr>
        <w:t xml:space="preserve">with confidence </w:t>
      </w:r>
      <w:r w:rsidRPr="004A0B16">
        <w:rPr>
          <w:sz w:val="22"/>
          <w:szCs w:val="22"/>
        </w:rPr>
        <w:t xml:space="preserve">to questions about the </w:t>
      </w:r>
      <w:r w:rsidR="008D08E9" w:rsidRPr="004A0B16">
        <w:rPr>
          <w:sz w:val="22"/>
          <w:szCs w:val="22"/>
        </w:rPr>
        <w:t>expense</w:t>
      </w:r>
      <w:r w:rsidRPr="004A0B16">
        <w:rPr>
          <w:sz w:val="22"/>
          <w:szCs w:val="22"/>
        </w:rPr>
        <w:t xml:space="preserve"> </w:t>
      </w:r>
      <w:r w:rsidR="008D08E9" w:rsidRPr="004A0B16">
        <w:rPr>
          <w:sz w:val="22"/>
          <w:szCs w:val="22"/>
        </w:rPr>
        <w:t xml:space="preserve">and benefits </w:t>
      </w:r>
      <w:r w:rsidRPr="004A0B16">
        <w:rPr>
          <w:sz w:val="22"/>
          <w:szCs w:val="22"/>
        </w:rPr>
        <w:t>of implementing high-quality preschool</w:t>
      </w:r>
      <w:r w:rsidR="008D08E9" w:rsidRPr="004A0B16">
        <w:rPr>
          <w:sz w:val="22"/>
          <w:szCs w:val="22"/>
        </w:rPr>
        <w:t>.</w:t>
      </w:r>
      <w:r w:rsidR="00E040DD">
        <w:rPr>
          <w:sz w:val="22"/>
          <w:szCs w:val="22"/>
        </w:rPr>
        <w:t xml:space="preserve"> </w:t>
      </w:r>
      <w:r w:rsidR="000B7217">
        <w:rPr>
          <w:sz w:val="22"/>
          <w:szCs w:val="22"/>
        </w:rPr>
        <w:br/>
      </w:r>
      <w:r w:rsidR="000B7217">
        <w:rPr>
          <w:sz w:val="22"/>
          <w:szCs w:val="22"/>
        </w:rPr>
        <w:br/>
      </w:r>
      <w:r w:rsidR="00E040DD">
        <w:rPr>
          <w:sz w:val="22"/>
          <w:szCs w:val="22"/>
        </w:rPr>
        <w:t xml:space="preserve">Use these </w:t>
      </w:r>
      <w:r w:rsidR="000B7217">
        <w:rPr>
          <w:sz w:val="22"/>
          <w:szCs w:val="22"/>
        </w:rPr>
        <w:t>social media posts related to topics covered by the CPQ</w:t>
      </w:r>
      <w:r w:rsidR="00612DB9">
        <w:rPr>
          <w:sz w:val="22"/>
          <w:szCs w:val="22"/>
        </w:rPr>
        <w:t>&amp;R</w:t>
      </w:r>
      <w:bookmarkStart w:id="1" w:name="_GoBack"/>
      <w:bookmarkEnd w:id="1"/>
      <w:r w:rsidR="000B7217">
        <w:rPr>
          <w:sz w:val="22"/>
          <w:szCs w:val="22"/>
        </w:rPr>
        <w:t xml:space="preserve"> to publicize the need for high-quality early learning opportunities and attract support among stakeholders including parents and the early childhood education community</w:t>
      </w:r>
      <w:r w:rsidRPr="004A0B16">
        <w:rPr>
          <w:sz w:val="22"/>
          <w:szCs w:val="22"/>
        </w:rPr>
        <w:t>.</w:t>
      </w:r>
    </w:p>
    <w:p w14:paraId="018328EB" w14:textId="77777777" w:rsidR="000B7217" w:rsidRDefault="000B7217" w:rsidP="00CA1F59">
      <w:pPr>
        <w:rPr>
          <w:sz w:val="22"/>
          <w:szCs w:val="22"/>
        </w:rPr>
      </w:pPr>
    </w:p>
    <w:p w14:paraId="1FC56390" w14:textId="77777777" w:rsidR="007508DB" w:rsidRPr="007508DB" w:rsidRDefault="007508DB" w:rsidP="007508DB">
      <w:pPr>
        <w:rPr>
          <w:b/>
          <w:sz w:val="22"/>
          <w:szCs w:val="22"/>
        </w:rPr>
      </w:pPr>
      <w:r w:rsidRPr="007508DB">
        <w:rPr>
          <w:b/>
          <w:sz w:val="22"/>
          <w:szCs w:val="22"/>
        </w:rPr>
        <w:t>Sample messages for Twitter</w:t>
      </w:r>
    </w:p>
    <w:p w14:paraId="72895AE2" w14:textId="77777777" w:rsidR="007508DB" w:rsidRP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 xml:space="preserve">Each of these “tweets” is under 140 characters. Adding a link to your website or online information will drive more users to your website, raise awareness of your efforts and share more information with readers. </w:t>
      </w:r>
    </w:p>
    <w:p w14:paraId="1A709810" w14:textId="77777777" w:rsidR="007508DB" w:rsidRPr="007508DB" w:rsidRDefault="007508DB" w:rsidP="007508DB">
      <w:pPr>
        <w:rPr>
          <w:sz w:val="22"/>
          <w:szCs w:val="22"/>
        </w:rPr>
      </w:pPr>
    </w:p>
    <w:p w14:paraId="6C8654BC" w14:textId="77777777" w:rsidR="007508DB" w:rsidRP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Research suggests high-quality #preK enhances child development, reduces achievement gaps &amp; provides long-term benefits #PreKQualityMatters</w:t>
      </w:r>
    </w:p>
    <w:p w14:paraId="786D8F9A" w14:textId="77777777" w:rsidR="007508DB" w:rsidRPr="007508DB" w:rsidRDefault="007508DB" w:rsidP="007508DB">
      <w:pPr>
        <w:rPr>
          <w:sz w:val="22"/>
          <w:szCs w:val="22"/>
        </w:rPr>
      </w:pPr>
    </w:p>
    <w:p w14:paraId="1E2B08F3" w14:textId="77777777"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High-quality #preK: an effective weapon against academic failure, high school dropout, crime and poverty #PreKQualityMatters</w:t>
      </w:r>
    </w:p>
    <w:p w14:paraId="74030B72" w14:textId="77777777" w:rsidR="007508DB" w:rsidRPr="007508DB" w:rsidRDefault="007508DB" w:rsidP="007508DB">
      <w:pPr>
        <w:rPr>
          <w:sz w:val="22"/>
          <w:szCs w:val="22"/>
        </w:rPr>
      </w:pPr>
    </w:p>
    <w:p w14:paraId="33DB04F5" w14:textId="77777777"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More than 50 years of research has demonstrated high-quality early education can benefit every child #PreKQualityMatters</w:t>
      </w:r>
    </w:p>
    <w:p w14:paraId="7459FE3F" w14:textId="77777777" w:rsidR="007508DB" w:rsidRPr="007508DB" w:rsidRDefault="007508DB" w:rsidP="007508DB">
      <w:pPr>
        <w:rPr>
          <w:sz w:val="22"/>
          <w:szCs w:val="22"/>
        </w:rPr>
      </w:pPr>
    </w:p>
    <w:p w14:paraId="3B7BAF86" w14:textId="77777777"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 xml:space="preserve">Poor quality #preK may </w:t>
      </w:r>
      <w:r w:rsidR="00DF496E" w:rsidRPr="007508DB">
        <w:rPr>
          <w:sz w:val="22"/>
          <w:szCs w:val="22"/>
        </w:rPr>
        <w:t>widen</w:t>
      </w:r>
      <w:r w:rsidRPr="007508DB">
        <w:rPr>
          <w:sz w:val="22"/>
          <w:szCs w:val="22"/>
        </w:rPr>
        <w:t xml:space="preserve"> the achievement gap; investing in high-quality helps children, families &amp; society #PreKQualityMatters</w:t>
      </w:r>
    </w:p>
    <w:p w14:paraId="13096C3E" w14:textId="77777777" w:rsidR="007508DB" w:rsidRPr="007508DB" w:rsidRDefault="007508DB" w:rsidP="007508DB">
      <w:pPr>
        <w:rPr>
          <w:sz w:val="22"/>
          <w:szCs w:val="22"/>
        </w:rPr>
      </w:pPr>
    </w:p>
    <w:p w14:paraId="6B8A41B7" w14:textId="77777777"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Too many US children fall behind before they even start school. High-quality #preK can help close the achievement gap #PreKQualityMatters</w:t>
      </w:r>
    </w:p>
    <w:p w14:paraId="3207F65A" w14:textId="77777777" w:rsidR="007508DB" w:rsidRPr="007508DB" w:rsidRDefault="007508DB" w:rsidP="007508DB">
      <w:pPr>
        <w:rPr>
          <w:sz w:val="22"/>
          <w:szCs w:val="22"/>
        </w:rPr>
      </w:pPr>
    </w:p>
    <w:p w14:paraId="7682B1AF" w14:textId="77777777"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High-quality #preK programs are not cheap, but economic benefits can far outweigh costs #PreKQualityMatters</w:t>
      </w:r>
    </w:p>
    <w:p w14:paraId="0EE7825C" w14:textId="77777777" w:rsidR="007508DB" w:rsidRPr="007508DB" w:rsidRDefault="007508DB" w:rsidP="007508DB">
      <w:pPr>
        <w:rPr>
          <w:sz w:val="22"/>
          <w:szCs w:val="22"/>
        </w:rPr>
      </w:pPr>
    </w:p>
    <w:p w14:paraId="6280B998" w14:textId="77777777"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Every child walking through the #preK door should benefit every day #PreKQualityMatters</w:t>
      </w:r>
    </w:p>
    <w:p w14:paraId="7F5CE291" w14:textId="77777777" w:rsidR="007508DB" w:rsidRPr="007508DB" w:rsidRDefault="007508DB" w:rsidP="007508DB">
      <w:pPr>
        <w:rPr>
          <w:sz w:val="22"/>
          <w:szCs w:val="22"/>
        </w:rPr>
      </w:pPr>
    </w:p>
    <w:p w14:paraId="296CD986" w14:textId="77777777"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Low child-to-staff ratios allow teachers to know and notice each child in the classroom #PreKQualityMatters</w:t>
      </w:r>
    </w:p>
    <w:p w14:paraId="4FE1C577" w14:textId="77777777" w:rsidR="007508DB" w:rsidRPr="007508DB" w:rsidRDefault="007508DB" w:rsidP="007508DB">
      <w:pPr>
        <w:rPr>
          <w:sz w:val="22"/>
          <w:szCs w:val="22"/>
        </w:rPr>
      </w:pPr>
    </w:p>
    <w:p w14:paraId="236153A1" w14:textId="77777777"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“Teaching young children requires immense energy and relentless attention” #PreKQualityMatters</w:t>
      </w:r>
    </w:p>
    <w:p w14:paraId="67D20274" w14:textId="77777777" w:rsidR="007508DB" w:rsidRPr="007508DB" w:rsidRDefault="007508DB" w:rsidP="007508DB">
      <w:pPr>
        <w:rPr>
          <w:sz w:val="22"/>
          <w:szCs w:val="22"/>
        </w:rPr>
      </w:pPr>
    </w:p>
    <w:p w14:paraId="7EB51A77" w14:textId="77777777" w:rsid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Cultural sensitivity is key to creating a welcoming #preK environment #PreKQualityMatters</w:t>
      </w:r>
    </w:p>
    <w:p w14:paraId="04C550E1" w14:textId="77777777" w:rsidR="007508DB" w:rsidRPr="007508DB" w:rsidRDefault="007508DB" w:rsidP="007508DB">
      <w:pPr>
        <w:rPr>
          <w:sz w:val="22"/>
          <w:szCs w:val="22"/>
        </w:rPr>
      </w:pPr>
    </w:p>
    <w:p w14:paraId="20BC6EC7" w14:textId="77777777" w:rsidR="007508DB" w:rsidRPr="007508DB" w:rsidRDefault="007508DB" w:rsidP="007508DB">
      <w:pPr>
        <w:rPr>
          <w:sz w:val="22"/>
          <w:szCs w:val="22"/>
        </w:rPr>
      </w:pPr>
      <w:r w:rsidRPr="007508DB">
        <w:rPr>
          <w:sz w:val="22"/>
          <w:szCs w:val="22"/>
        </w:rPr>
        <w:t>Research suggests CQIS can improve classroom quality leading to positive child outcomes #PreKQualityMatters</w:t>
      </w:r>
      <w:r w:rsidR="00224C07">
        <w:rPr>
          <w:sz w:val="22"/>
          <w:szCs w:val="22"/>
        </w:rPr>
        <w:br/>
      </w:r>
    </w:p>
    <w:p w14:paraId="77F2941E" w14:textId="77777777" w:rsidR="00224C07" w:rsidRPr="00224C07" w:rsidRDefault="00224C07" w:rsidP="00224C07">
      <w:pPr>
        <w:rPr>
          <w:b/>
          <w:sz w:val="22"/>
          <w:szCs w:val="22"/>
        </w:rPr>
      </w:pPr>
      <w:r w:rsidRPr="00224C07">
        <w:rPr>
          <w:b/>
          <w:sz w:val="22"/>
          <w:szCs w:val="22"/>
        </w:rPr>
        <w:lastRenderedPageBreak/>
        <w:t>Sample Facebook posts</w:t>
      </w:r>
    </w:p>
    <w:p w14:paraId="30293C35" w14:textId="77777777" w:rsidR="00220AA9" w:rsidRPr="00224C07" w:rsidRDefault="00224C07" w:rsidP="00CA1F59">
      <w:pPr>
        <w:rPr>
          <w:sz w:val="22"/>
          <w:szCs w:val="22"/>
        </w:rPr>
      </w:pPr>
      <w:r w:rsidRPr="00224C07">
        <w:rPr>
          <w:sz w:val="22"/>
          <w:szCs w:val="22"/>
        </w:rPr>
        <w:t>You can use these quotes and comments separately or combine for a more in-depth message. Add a link to your website or online information to drive traffic to your site, create awareness of your efforts and share more information with readers.</w:t>
      </w:r>
    </w:p>
    <w:p w14:paraId="38F79A17" w14:textId="77777777" w:rsidR="009D6821" w:rsidRPr="00C22726" w:rsidRDefault="00403977" w:rsidP="00C22726">
      <w:pPr>
        <w:pStyle w:val="p1"/>
        <w:rPr>
          <w:rFonts w:asciiTheme="minorHAnsi" w:hAnsiTheme="minorHAnsi" w:cs="Arial"/>
          <w:b/>
          <w:bCs/>
          <w:sz w:val="22"/>
          <w:szCs w:val="22"/>
        </w:rPr>
      </w:pPr>
      <w:r w:rsidRPr="00220AA9">
        <w:rPr>
          <w:rFonts w:asciiTheme="minorHAnsi" w:hAnsiTheme="minorHAnsi"/>
          <w:i/>
          <w:sz w:val="22"/>
          <w:szCs w:val="22"/>
        </w:rPr>
        <w:br/>
      </w:r>
      <w:r w:rsidR="00224C07" w:rsidRPr="00224C07">
        <w:rPr>
          <w:rFonts w:asciiTheme="minorHAnsi" w:hAnsiTheme="minorHAnsi"/>
          <w:sz w:val="22"/>
          <w:szCs w:val="22"/>
        </w:rPr>
        <w:t xml:space="preserve">“Establishing a high-quality </w:t>
      </w:r>
      <w:r w:rsidR="00224C07">
        <w:rPr>
          <w:rFonts w:asciiTheme="minorHAnsi" w:hAnsiTheme="minorHAnsi"/>
          <w:sz w:val="22"/>
          <w:szCs w:val="22"/>
        </w:rPr>
        <w:t>universal pre-K</w:t>
      </w:r>
      <w:r w:rsidR="00224C07" w:rsidRPr="00224C07">
        <w:rPr>
          <w:rFonts w:asciiTheme="minorHAnsi" w:hAnsiTheme="minorHAnsi"/>
          <w:sz w:val="22"/>
          <w:szCs w:val="22"/>
        </w:rPr>
        <w:t xml:space="preserve"> program is a critical first step toward creating equity in access to early education and ensuring that all children begin kindergarten with an equal opportunity to succeed.”</w:t>
      </w:r>
      <w:r w:rsidR="00DF496E">
        <w:rPr>
          <w:rFonts w:asciiTheme="minorHAnsi" w:hAnsiTheme="minorHAnsi"/>
          <w:sz w:val="22"/>
          <w:szCs w:val="22"/>
        </w:rPr>
        <w:t xml:space="preserve"> </w:t>
      </w:r>
      <w:r w:rsidR="00E86185" w:rsidRPr="00220AA9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15CFE" w:rsidRPr="00C15CFE">
          <w:rPr>
            <w:rStyle w:val="Hyperlink"/>
            <w:rFonts w:asciiTheme="minorHAnsi" w:hAnsiTheme="minorHAnsi"/>
            <w:sz w:val="22"/>
            <w:szCs w:val="22"/>
          </w:rPr>
          <w:t>W. Steven Barnett</w:t>
        </w:r>
      </w:hyperlink>
      <w:r w:rsidR="00DF496E">
        <w:rPr>
          <w:rStyle w:val="Hyperlink"/>
          <w:rFonts w:asciiTheme="minorHAnsi" w:hAnsiTheme="minorHAnsi"/>
          <w:sz w:val="22"/>
          <w:szCs w:val="22"/>
        </w:rPr>
        <w:t>, National Institute for Early Education Research</w:t>
      </w:r>
      <w:r w:rsidR="00C15CFE">
        <w:rPr>
          <w:rFonts w:asciiTheme="minorHAnsi" w:hAnsiTheme="minorHAnsi"/>
          <w:i/>
          <w:sz w:val="22"/>
          <w:szCs w:val="22"/>
        </w:rPr>
        <w:br/>
      </w:r>
      <w:r w:rsidR="00E86185">
        <w:rPr>
          <w:rFonts w:asciiTheme="minorHAnsi" w:hAnsiTheme="minorHAnsi" w:cs="Arial"/>
          <w:sz w:val="22"/>
          <w:szCs w:val="22"/>
        </w:rPr>
        <w:br/>
        <w:t>“C</w:t>
      </w:r>
      <w:r w:rsidR="009D6821" w:rsidRPr="00E86185">
        <w:rPr>
          <w:rFonts w:asciiTheme="minorHAnsi" w:hAnsiTheme="minorHAnsi" w:cs="Arial"/>
          <w:sz w:val="22"/>
          <w:szCs w:val="22"/>
        </w:rPr>
        <w:t>hildren who start behind stay behind—they are rarely able to make up the lost ground. </w:t>
      </w:r>
      <w:r w:rsidR="009D6821" w:rsidRPr="00E86185">
        <w:rPr>
          <w:rFonts w:asciiTheme="minorHAnsi" w:hAnsiTheme="minorHAnsi" w:cs="Arial"/>
          <w:sz w:val="22"/>
          <w:szCs w:val="22"/>
        </w:rPr>
        <w:br/>
        <w:t>Greater investments in pre-K programs can narrow the gaps between students at the start of school.”</w:t>
      </w:r>
      <w:r w:rsidR="00C22726">
        <w:rPr>
          <w:rFonts w:asciiTheme="minorHAnsi" w:hAnsiTheme="minorHAnsi" w:cs="Arial"/>
          <w:sz w:val="22"/>
          <w:szCs w:val="22"/>
        </w:rPr>
        <w:br/>
      </w:r>
      <w:hyperlink r:id="rId8" w:history="1">
        <w:r w:rsidR="009D6821" w:rsidRPr="00C22726">
          <w:rPr>
            <w:rStyle w:val="Hyperlink"/>
            <w:rFonts w:asciiTheme="minorHAnsi" w:hAnsiTheme="minorHAnsi" w:cs="Arial"/>
            <w:i/>
            <w:sz w:val="22"/>
            <w:szCs w:val="22"/>
          </w:rPr>
          <w:t>Education Inequalities at the School Starting Gate</w:t>
        </w:r>
      </w:hyperlink>
      <w:r w:rsidR="00C22726">
        <w:rPr>
          <w:rStyle w:val="Hyperlink"/>
          <w:rFonts w:asciiTheme="minorHAnsi" w:hAnsiTheme="minorHAnsi" w:cs="Arial"/>
          <w:i/>
          <w:sz w:val="22"/>
          <w:szCs w:val="22"/>
        </w:rPr>
        <w:t>,</w:t>
      </w:r>
      <w:r w:rsidR="009D6821" w:rsidRPr="00C22726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C15CFE">
        <w:rPr>
          <w:rFonts w:asciiTheme="minorHAnsi" w:hAnsiTheme="minorHAnsi" w:cs="Arial"/>
          <w:bCs/>
          <w:i/>
          <w:sz w:val="22"/>
          <w:szCs w:val="22"/>
        </w:rPr>
        <w:t xml:space="preserve">Economic Policy Institute </w:t>
      </w:r>
    </w:p>
    <w:p w14:paraId="0DDF4039" w14:textId="77777777" w:rsidR="009D6821" w:rsidRPr="009D6821" w:rsidRDefault="009D6821" w:rsidP="00403977">
      <w:pPr>
        <w:pStyle w:val="p1"/>
        <w:rPr>
          <w:rFonts w:asciiTheme="minorHAnsi" w:hAnsiTheme="minorHAnsi"/>
          <w:sz w:val="22"/>
          <w:szCs w:val="22"/>
        </w:rPr>
      </w:pPr>
    </w:p>
    <w:p w14:paraId="48AF7258" w14:textId="77777777" w:rsidR="00DF496E" w:rsidRPr="00DF496E" w:rsidRDefault="00C70D77" w:rsidP="00DF496E">
      <w:pPr>
        <w:pStyle w:val="p1"/>
        <w:rPr>
          <w:rStyle w:val="Hyperlink"/>
          <w:rFonts w:asciiTheme="minorHAnsi" w:hAnsiTheme="minorHAnsi" w:cs="Arial"/>
          <w:color w:val="0070C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Quality early education “</w:t>
      </w:r>
      <w:r w:rsidRPr="00C70D77">
        <w:rPr>
          <w:rFonts w:asciiTheme="minorHAnsi" w:hAnsiTheme="minorHAnsi"/>
          <w:sz w:val="22"/>
          <w:szCs w:val="22"/>
        </w:rPr>
        <w:t xml:space="preserve">builds essential skills in young children that have significant, beneficial short- and long-term effects on education, health, social behavior and </w:t>
      </w:r>
      <w:r w:rsidR="00EB7E1E">
        <w:rPr>
          <w:rFonts w:asciiTheme="minorHAnsi" w:hAnsiTheme="minorHAnsi"/>
          <w:sz w:val="22"/>
          <w:szCs w:val="22"/>
        </w:rPr>
        <w:t>lifetime employment and income.</w:t>
      </w:r>
      <w:r w:rsidR="006F1DD6">
        <w:rPr>
          <w:rFonts w:asciiTheme="minorHAnsi" w:hAnsiTheme="minorHAnsi"/>
          <w:sz w:val="22"/>
          <w:szCs w:val="22"/>
        </w:rPr>
        <w:br/>
      </w:r>
      <w:r w:rsidR="00217676">
        <w:rPr>
          <w:rFonts w:asciiTheme="minorHAnsi" w:hAnsiTheme="minorHAnsi"/>
          <w:i/>
          <w:iCs/>
          <w:sz w:val="22"/>
          <w:szCs w:val="22"/>
        </w:rPr>
        <w:t xml:space="preserve"> </w:t>
      </w:r>
      <w:hyperlink r:id="rId9" w:history="1">
        <w:r w:rsidR="00EB7E1E" w:rsidRPr="00C15CFE">
          <w:rPr>
            <w:rStyle w:val="Hyperlink"/>
            <w:rFonts w:asciiTheme="minorHAnsi" w:hAnsiTheme="minorHAnsi"/>
            <w:sz w:val="22"/>
            <w:szCs w:val="22"/>
          </w:rPr>
          <w:t>James Heckman</w:t>
        </w:r>
      </w:hyperlink>
      <w:r w:rsidR="00DF496E">
        <w:rPr>
          <w:rStyle w:val="Hyperlink"/>
          <w:rFonts w:asciiTheme="minorHAnsi" w:hAnsiTheme="minorHAnsi"/>
          <w:sz w:val="22"/>
          <w:szCs w:val="22"/>
        </w:rPr>
        <w:t>, University of Chicago Nobel laureate</w:t>
      </w:r>
      <w:r w:rsidR="00EB7E1E">
        <w:rPr>
          <w:rFonts w:asciiTheme="minorHAnsi" w:hAnsiTheme="minorHAnsi"/>
          <w:i/>
          <w:iCs/>
          <w:sz w:val="22"/>
          <w:szCs w:val="22"/>
        </w:rPr>
        <w:br/>
      </w:r>
      <w:r w:rsidRPr="00DF496E">
        <w:rPr>
          <w:rFonts w:asciiTheme="minorHAnsi" w:hAnsiTheme="minorHAnsi"/>
          <w:i/>
          <w:iCs/>
          <w:sz w:val="22"/>
          <w:szCs w:val="22"/>
        </w:rPr>
        <w:br/>
      </w:r>
      <w:r w:rsidR="00BA4D6F" w:rsidRPr="00DF496E">
        <w:rPr>
          <w:rFonts w:asciiTheme="minorHAnsi" w:eastAsia="Times New Roman" w:hAnsiTheme="minorHAnsi" w:cs="Arial"/>
          <w:sz w:val="22"/>
          <w:szCs w:val="22"/>
        </w:rPr>
        <w:t>"The earliest years are the most promising for brain and skill development, yet it is when the U.S. invests the least</w:t>
      </w:r>
      <w:r w:rsidR="00523933" w:rsidRPr="00DF496E">
        <w:rPr>
          <w:rFonts w:asciiTheme="minorHAnsi" w:eastAsia="Times New Roman" w:hAnsiTheme="minorHAnsi" w:cs="Arial"/>
          <w:sz w:val="22"/>
          <w:szCs w:val="22"/>
        </w:rPr>
        <w:t>.</w:t>
      </w:r>
      <w:r w:rsidR="00BA4D6F" w:rsidRPr="00DF496E">
        <w:rPr>
          <w:rFonts w:asciiTheme="minorHAnsi" w:eastAsia="Times New Roman" w:hAnsiTheme="minorHAnsi" w:cs="Arial"/>
          <w:sz w:val="22"/>
          <w:szCs w:val="22"/>
        </w:rPr>
        <w:t>"</w:t>
      </w:r>
      <w:r w:rsidR="00DF496E" w:rsidRPr="00DF496E">
        <w:rPr>
          <w:rFonts w:asciiTheme="minorHAnsi" w:eastAsia="Times New Roman" w:hAnsiTheme="minorHAnsi" w:cs="Arial"/>
          <w:sz w:val="22"/>
          <w:szCs w:val="22"/>
        </w:rPr>
        <w:t xml:space="preserve"> </w:t>
      </w:r>
      <w:hyperlink r:id="rId10" w:history="1">
        <w:r w:rsidR="001219C6" w:rsidRPr="00DF496E">
          <w:rPr>
            <w:rStyle w:val="Hyperlink"/>
            <w:rFonts w:asciiTheme="minorHAnsi" w:hAnsiTheme="minorHAnsi" w:cs="Arial"/>
            <w:color w:val="0070C0"/>
            <w:sz w:val="22"/>
            <w:szCs w:val="22"/>
          </w:rPr>
          <w:t>Hirokazu Yoshikawa</w:t>
        </w:r>
      </w:hyperlink>
      <w:r w:rsidR="00DF496E" w:rsidRPr="00DF496E">
        <w:rPr>
          <w:rStyle w:val="Hyperlink"/>
          <w:rFonts w:asciiTheme="minorHAnsi" w:hAnsiTheme="minorHAnsi" w:cs="Arial"/>
          <w:color w:val="0070C0"/>
          <w:sz w:val="22"/>
          <w:szCs w:val="22"/>
        </w:rPr>
        <w:t>, New York University</w:t>
      </w:r>
    </w:p>
    <w:p w14:paraId="0DC2772F" w14:textId="77777777" w:rsidR="00E873D6" w:rsidRPr="00DF496E" w:rsidRDefault="00E873D6" w:rsidP="00DF496E">
      <w:pPr>
        <w:pStyle w:val="p1"/>
        <w:rPr>
          <w:rFonts w:asciiTheme="minorHAnsi" w:eastAsia="Times New Roman" w:hAnsiTheme="minorHAnsi" w:cs="Segoe UI"/>
          <w:sz w:val="22"/>
          <w:szCs w:val="22"/>
        </w:rPr>
      </w:pPr>
    </w:p>
    <w:p w14:paraId="7862F80C" w14:textId="77777777" w:rsidR="00A259A6" w:rsidRDefault="00BD26B9" w:rsidP="00BD26B9">
      <w:pPr>
        <w:rPr>
          <w:i/>
          <w:iCs/>
          <w:sz w:val="22"/>
          <w:szCs w:val="22"/>
        </w:rPr>
      </w:pPr>
      <w:r w:rsidRPr="00A1084C">
        <w:rPr>
          <w:iCs/>
          <w:sz w:val="22"/>
          <w:szCs w:val="22"/>
        </w:rPr>
        <w:t>“High-quality early childhood programs</w:t>
      </w:r>
      <w:r w:rsidR="008B16A4">
        <w:rPr>
          <w:iCs/>
          <w:sz w:val="22"/>
          <w:szCs w:val="22"/>
        </w:rPr>
        <w:t xml:space="preserve"> </w:t>
      </w:r>
      <w:r w:rsidRPr="00A1084C">
        <w:rPr>
          <w:iCs/>
          <w:sz w:val="22"/>
          <w:szCs w:val="22"/>
        </w:rPr>
        <w:t>can </w:t>
      </w:r>
      <w:hyperlink r:id="rId11" w:history="1">
        <w:r w:rsidRPr="00A1084C">
          <w:rPr>
            <w:rStyle w:val="Hyperlink"/>
            <w:sz w:val="22"/>
            <w:szCs w:val="22"/>
          </w:rPr>
          <w:t>boost the upward mobility</w:t>
        </w:r>
      </w:hyperlink>
      <w:r w:rsidRPr="00A1084C">
        <w:rPr>
          <w:iCs/>
          <w:sz w:val="22"/>
          <w:szCs w:val="22"/>
        </w:rPr>
        <w:t> of two generations by freeing working parents to build their careers and increase wages over time while their child develops a broad range of foundational skills that lead to lifelong success.”</w:t>
      </w:r>
      <w:r w:rsidR="00DF496E">
        <w:rPr>
          <w:iCs/>
          <w:sz w:val="22"/>
          <w:szCs w:val="22"/>
        </w:rPr>
        <w:t xml:space="preserve"> </w:t>
      </w:r>
      <w:hyperlink r:id="rId12" w:history="1">
        <w:r w:rsidR="00DF496E" w:rsidRPr="00C15CFE">
          <w:rPr>
            <w:rStyle w:val="Hyperlink"/>
            <w:sz w:val="22"/>
            <w:szCs w:val="22"/>
          </w:rPr>
          <w:t>James Heckman</w:t>
        </w:r>
      </w:hyperlink>
      <w:r w:rsidR="00DF496E">
        <w:rPr>
          <w:rStyle w:val="Hyperlink"/>
          <w:sz w:val="22"/>
          <w:szCs w:val="22"/>
        </w:rPr>
        <w:t>, University of Chicago Nobel laureate</w:t>
      </w:r>
      <w:r w:rsidR="00217676">
        <w:rPr>
          <w:iCs/>
          <w:sz w:val="22"/>
          <w:szCs w:val="22"/>
        </w:rPr>
        <w:br/>
      </w:r>
    </w:p>
    <w:p w14:paraId="07D2EA7C" w14:textId="77777777" w:rsidR="00A259A6" w:rsidRPr="00E27C5D" w:rsidRDefault="00A259A6" w:rsidP="00BD26B9">
      <w:pPr>
        <w:rPr>
          <w:iCs/>
          <w:sz w:val="22"/>
          <w:szCs w:val="22"/>
        </w:rPr>
      </w:pPr>
      <w:r w:rsidRPr="00E27C5D">
        <w:rPr>
          <w:iCs/>
          <w:sz w:val="22"/>
          <w:szCs w:val="22"/>
        </w:rPr>
        <w:t>“Future coders and pilots must build a foundation for literacy, critical thinking and problem solving in the earliest years of life.”</w:t>
      </w:r>
      <w:r w:rsidR="00DF496E">
        <w:rPr>
          <w:iCs/>
          <w:sz w:val="22"/>
          <w:szCs w:val="22"/>
        </w:rPr>
        <w:t xml:space="preserve"> </w:t>
      </w:r>
      <w:r w:rsidRPr="00E27C5D">
        <w:rPr>
          <w:iCs/>
          <w:sz w:val="22"/>
          <w:szCs w:val="22"/>
        </w:rPr>
        <w:t>Roy Bostock, Vice-Chairman (ret) Delta Airlines/Former Chairman Yahoo!</w:t>
      </w:r>
      <w:r w:rsidR="00217676" w:rsidRPr="00E27C5D">
        <w:rPr>
          <w:iCs/>
          <w:sz w:val="22"/>
          <w:szCs w:val="22"/>
        </w:rPr>
        <w:t xml:space="preserve"> </w:t>
      </w:r>
      <w:r w:rsidR="00217676" w:rsidRPr="00E27C5D">
        <w:rPr>
          <w:rFonts w:eastAsia="Times New Roman" w:cs="Segoe UI"/>
          <w:sz w:val="22"/>
          <w:szCs w:val="22"/>
        </w:rPr>
        <w:t xml:space="preserve">(member, </w:t>
      </w:r>
      <w:hyperlink r:id="rId13" w:history="1">
        <w:r w:rsidR="00217676" w:rsidRPr="00E27C5D">
          <w:rPr>
            <w:rStyle w:val="Hyperlink"/>
            <w:rFonts w:eastAsia="Times New Roman" w:cs="Segoe UI"/>
            <w:sz w:val="22"/>
            <w:szCs w:val="22"/>
          </w:rPr>
          <w:t>ReadyNation</w:t>
        </w:r>
      </w:hyperlink>
      <w:r w:rsidR="00217676" w:rsidRPr="00E27C5D">
        <w:rPr>
          <w:rFonts w:eastAsia="Times New Roman" w:cs="Segoe UI"/>
          <w:sz w:val="22"/>
          <w:szCs w:val="22"/>
        </w:rPr>
        <w:t>)</w:t>
      </w:r>
      <w:r w:rsidRPr="00E27C5D">
        <w:rPr>
          <w:iCs/>
          <w:sz w:val="22"/>
          <w:szCs w:val="22"/>
        </w:rPr>
        <w:t xml:space="preserve"> </w:t>
      </w:r>
    </w:p>
    <w:p w14:paraId="417A4FEB" w14:textId="77777777" w:rsidR="004D30B4" w:rsidRDefault="00220AA9" w:rsidP="00FA613D">
      <w:pPr>
        <w:rPr>
          <w:sz w:val="22"/>
          <w:szCs w:val="22"/>
        </w:rPr>
      </w:pPr>
      <w:r>
        <w:rPr>
          <w:rFonts w:cs="Arial"/>
          <w:i/>
          <w:color w:val="232323"/>
          <w:sz w:val="22"/>
          <w:szCs w:val="22"/>
          <w:shd w:val="clear" w:color="auto" w:fill="FFFFFF"/>
        </w:rPr>
        <w:br/>
      </w:r>
      <w:r w:rsidR="00FA613D" w:rsidRPr="00CA1F59">
        <w:rPr>
          <w:sz w:val="22"/>
          <w:szCs w:val="22"/>
        </w:rPr>
        <w:t>“Pre-K pays off so well because we pay a high price for failure, particularly in a time when even children from middle-income families have much too high a chance of needing long-term special educa</w:t>
      </w:r>
      <w:r w:rsidR="004D30B4">
        <w:rPr>
          <w:sz w:val="22"/>
          <w:szCs w:val="22"/>
        </w:rPr>
        <w:t>tion or dropping out of school.”</w:t>
      </w:r>
      <w:r w:rsidR="00DF496E">
        <w:rPr>
          <w:sz w:val="22"/>
          <w:szCs w:val="22"/>
        </w:rPr>
        <w:t xml:space="preserve"> </w:t>
      </w:r>
      <w:hyperlink r:id="rId14" w:history="1">
        <w:r w:rsidR="00DF496E" w:rsidRPr="00C15CFE">
          <w:rPr>
            <w:rStyle w:val="Hyperlink"/>
            <w:sz w:val="22"/>
            <w:szCs w:val="22"/>
          </w:rPr>
          <w:t>W. Steven Barnett</w:t>
        </w:r>
      </w:hyperlink>
      <w:r w:rsidR="00DF496E">
        <w:rPr>
          <w:rStyle w:val="Hyperlink"/>
          <w:sz w:val="22"/>
          <w:szCs w:val="22"/>
        </w:rPr>
        <w:t>, National Institu</w:t>
      </w:r>
      <w:r w:rsidR="0033268F">
        <w:rPr>
          <w:rStyle w:val="Hyperlink"/>
          <w:sz w:val="22"/>
          <w:szCs w:val="22"/>
        </w:rPr>
        <w:t>te for Early Education Research</w:t>
      </w:r>
    </w:p>
    <w:p w14:paraId="0C58BF0B" w14:textId="77777777" w:rsidR="00F33B02" w:rsidRPr="00DF496E" w:rsidRDefault="00E27C5D" w:rsidP="00DF496E">
      <w:pPr>
        <w:spacing w:before="100" w:beforeAutospacing="1" w:after="100" w:afterAutospacing="1"/>
        <w:rPr>
          <w:b/>
        </w:rPr>
      </w:pPr>
      <w:r>
        <w:rPr>
          <w:rFonts w:eastAsia="Times New Roman" w:cs="Segoe UI"/>
          <w:sz w:val="22"/>
          <w:szCs w:val="22"/>
        </w:rPr>
        <w:t xml:space="preserve">“Investing in our children’s early development is an effective way to build the future workforce and customer base we need to be successful.” </w:t>
      </w:r>
      <w:r w:rsidR="00DF496E">
        <w:rPr>
          <w:rFonts w:eastAsia="Times New Roman" w:cs="Segoe UI"/>
          <w:sz w:val="22"/>
          <w:szCs w:val="22"/>
        </w:rPr>
        <w:t xml:space="preserve"> </w:t>
      </w:r>
      <w:r>
        <w:rPr>
          <w:rFonts w:eastAsia="Times New Roman" w:cs="Segoe UI"/>
          <w:sz w:val="22"/>
          <w:szCs w:val="22"/>
        </w:rPr>
        <w:t xml:space="preserve">James Powell, </w:t>
      </w:r>
      <w:r w:rsidRPr="00024B5A">
        <w:rPr>
          <w:rFonts w:eastAsia="Times New Roman" w:cs="Segoe UI"/>
          <w:i/>
          <w:sz w:val="22"/>
          <w:szCs w:val="22"/>
        </w:rPr>
        <w:t xml:space="preserve">Managing Partner, Nashville Office KPMG (member, </w:t>
      </w:r>
      <w:hyperlink r:id="rId15" w:history="1">
        <w:r w:rsidRPr="00024B5A">
          <w:rPr>
            <w:rStyle w:val="Hyperlink"/>
            <w:rFonts w:eastAsia="Times New Roman" w:cs="Segoe UI"/>
            <w:i/>
            <w:sz w:val="22"/>
            <w:szCs w:val="22"/>
          </w:rPr>
          <w:t>ReadyNation</w:t>
        </w:r>
      </w:hyperlink>
      <w:r w:rsidRPr="00024B5A">
        <w:rPr>
          <w:rFonts w:eastAsia="Times New Roman" w:cs="Segoe UI"/>
          <w:i/>
          <w:sz w:val="22"/>
          <w:szCs w:val="22"/>
        </w:rPr>
        <w:t>)</w:t>
      </w:r>
    </w:p>
    <w:p w14:paraId="43A5C636" w14:textId="77777777" w:rsidR="007422DB" w:rsidRDefault="007422DB" w:rsidP="008D08E9">
      <w:pPr>
        <w:rPr>
          <w:i/>
          <w:sz w:val="22"/>
          <w:szCs w:val="22"/>
        </w:rPr>
      </w:pPr>
      <w:r w:rsidRPr="00CA1F59">
        <w:rPr>
          <w:sz w:val="22"/>
          <w:szCs w:val="22"/>
        </w:rPr>
        <w:t>“Young children’s learning and development depend on the educational qual</w:t>
      </w:r>
      <w:r w:rsidR="00024B5A">
        <w:rPr>
          <w:sz w:val="22"/>
          <w:szCs w:val="22"/>
        </w:rPr>
        <w:t xml:space="preserve">ifications of their teachers.” </w:t>
      </w:r>
      <w:r w:rsidRPr="00CA1F59">
        <w:rPr>
          <w:sz w:val="22"/>
          <w:szCs w:val="22"/>
        </w:rPr>
        <w:t xml:space="preserve"> </w:t>
      </w:r>
      <w:r w:rsidRPr="00024B5A">
        <w:rPr>
          <w:sz w:val="22"/>
          <w:szCs w:val="22"/>
        </w:rPr>
        <w:t xml:space="preserve">Diane Schilder, </w:t>
      </w:r>
      <w:r w:rsidRPr="00CA1F59">
        <w:rPr>
          <w:i/>
          <w:sz w:val="22"/>
          <w:szCs w:val="22"/>
        </w:rPr>
        <w:t>Education Development Center, Inc.</w:t>
      </w:r>
    </w:p>
    <w:p w14:paraId="49B1EED1" w14:textId="77777777" w:rsidR="00DF496E" w:rsidRDefault="00DF496E" w:rsidP="008D08E9">
      <w:pPr>
        <w:rPr>
          <w:i/>
          <w:sz w:val="22"/>
          <w:szCs w:val="22"/>
        </w:rPr>
      </w:pPr>
    </w:p>
    <w:p w14:paraId="4A23A2AA" w14:textId="77777777" w:rsidR="00062E86" w:rsidRDefault="00DF496E" w:rsidP="00F33B02">
      <w:r w:rsidRPr="00E53412">
        <w:rPr>
          <w:b/>
          <w:color w:val="000000" w:themeColor="text1"/>
        </w:rPr>
        <w:t xml:space="preserve">Using Instagram </w:t>
      </w:r>
      <w:r>
        <w:rPr>
          <w:b/>
          <w:color w:val="000000" w:themeColor="text1"/>
        </w:rPr>
        <w:br/>
      </w:r>
      <w:r w:rsidRPr="00DF496E">
        <w:rPr>
          <w:color w:val="000000" w:themeColor="text1"/>
          <w:sz w:val="22"/>
          <w:szCs w:val="22"/>
        </w:rPr>
        <w:t xml:space="preserve">As a visual or graphic medium, you would want to upload positive images of children and teachers interacting.  You can </w:t>
      </w:r>
      <w:hyperlink r:id="rId16" w:history="1">
        <w:r w:rsidRPr="00DF496E">
          <w:rPr>
            <w:rStyle w:val="Hyperlink"/>
            <w:sz w:val="22"/>
            <w:szCs w:val="22"/>
          </w:rPr>
          <w:t>create memes</w:t>
        </w:r>
      </w:hyperlink>
      <w:r w:rsidRPr="00DF496E">
        <w:rPr>
          <w:color w:val="000000" w:themeColor="text1"/>
          <w:sz w:val="22"/>
          <w:szCs w:val="22"/>
        </w:rPr>
        <w:t xml:space="preserve"> with images and quotes (see </w:t>
      </w:r>
      <w:r w:rsidRPr="00DF496E">
        <w:rPr>
          <w:b/>
          <w:color w:val="000000" w:themeColor="text1"/>
          <w:sz w:val="22"/>
          <w:szCs w:val="22"/>
        </w:rPr>
        <w:t>Quotable Quotes</w:t>
      </w:r>
      <w:r w:rsidRPr="00DF496E">
        <w:rPr>
          <w:color w:val="000000" w:themeColor="text1"/>
          <w:sz w:val="22"/>
          <w:szCs w:val="22"/>
        </w:rPr>
        <w:t xml:space="preserve"> or tweets above). While some may advocate posting images depicting negative consequences when high-quality pre-K is not available, I believe that risks viewers recalling the image—but not your message. Keep it affirmative.</w:t>
      </w:r>
      <w:r w:rsidR="00CC1618">
        <w:rPr>
          <w:rStyle w:val="eop"/>
          <w:rFonts w:ascii="Calibri" w:hAnsi="Calibri" w:cs="Segoe UI"/>
        </w:rPr>
        <w:br/>
      </w:r>
    </w:p>
    <w:sectPr w:rsidR="00062E8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45174" w14:textId="77777777" w:rsidR="00466FA1" w:rsidRDefault="00466FA1" w:rsidP="00CA1F59">
      <w:r>
        <w:separator/>
      </w:r>
    </w:p>
  </w:endnote>
  <w:endnote w:type="continuationSeparator" w:id="0">
    <w:p w14:paraId="44AA70A6" w14:textId="77777777" w:rsidR="00466FA1" w:rsidRDefault="00466FA1" w:rsidP="00CA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4"/>
      <w:gridCol w:w="3384"/>
      <w:gridCol w:w="2992"/>
    </w:tblGrid>
    <w:tr w:rsidR="00CA1F59" w:rsidRPr="00F04C41" w14:paraId="5297F2B9" w14:textId="77777777" w:rsidTr="002C3854">
      <w:trPr>
        <w:trHeight w:val="80"/>
      </w:trPr>
      <w:tc>
        <w:tcPr>
          <w:tcW w:w="3192" w:type="dxa"/>
        </w:tcPr>
        <w:p w14:paraId="5F228033" w14:textId="77777777" w:rsidR="00CA1F59" w:rsidRPr="00342BE7" w:rsidRDefault="00CA1F59" w:rsidP="00CA1F59">
          <w:pPr>
            <w:pStyle w:val="Header"/>
            <w:jc w:val="right"/>
            <w:rPr>
              <w:b/>
              <w:color w:val="6D6E71"/>
            </w:rPr>
          </w:pPr>
        </w:p>
      </w:tc>
      <w:tc>
        <w:tcPr>
          <w:tcW w:w="3192" w:type="dxa"/>
        </w:tcPr>
        <w:p w14:paraId="499D1C7D" w14:textId="77777777" w:rsidR="00CA1F59" w:rsidRPr="00342BE7" w:rsidRDefault="00CA1F59" w:rsidP="00CA1F59">
          <w:pPr>
            <w:pStyle w:val="Header"/>
            <w:rPr>
              <w:b/>
              <w:color w:val="6D6E71"/>
            </w:rPr>
          </w:pPr>
          <w:r>
            <w:rPr>
              <w:b/>
              <w:color w:val="6D6E71"/>
            </w:rPr>
            <w:t>www.ceelo.org|</w:t>
          </w:r>
          <w:r w:rsidRPr="00342BE7">
            <w:rPr>
              <w:b/>
              <w:color w:val="6D6E71"/>
            </w:rPr>
            <w:t>info@ceelo.org</w:t>
          </w:r>
        </w:p>
      </w:tc>
      <w:tc>
        <w:tcPr>
          <w:tcW w:w="3192" w:type="dxa"/>
        </w:tcPr>
        <w:sdt>
          <w:sdtPr>
            <w:rPr>
              <w:color w:val="6D6E71"/>
            </w:rPr>
            <w:id w:val="-2094067815"/>
            <w:docPartObj>
              <w:docPartGallery w:val="Page Numbers (Top of Page)"/>
              <w:docPartUnique/>
            </w:docPartObj>
          </w:sdtPr>
          <w:sdtEndPr>
            <w:rPr>
              <w:noProof/>
            </w:rPr>
          </w:sdtEndPr>
          <w:sdtContent>
            <w:p w14:paraId="2B5AB9D5" w14:textId="202CA1A9" w:rsidR="00CA1F59" w:rsidRPr="00342BE7" w:rsidRDefault="00CA1F59" w:rsidP="00CA1F59">
              <w:pPr>
                <w:pStyle w:val="Header"/>
                <w:jc w:val="right"/>
                <w:rPr>
                  <w:color w:val="6D6E71"/>
                </w:rPr>
              </w:pPr>
              <w:r w:rsidRPr="00342BE7">
                <w:rPr>
                  <w:color w:val="6D6E71"/>
                </w:rPr>
                <w:fldChar w:fldCharType="begin"/>
              </w:r>
              <w:r w:rsidRPr="00342BE7">
                <w:rPr>
                  <w:color w:val="6D6E71"/>
                </w:rPr>
                <w:instrText xml:space="preserve"> PAGE   \* MERGEFORMAT </w:instrText>
              </w:r>
              <w:r w:rsidRPr="00342BE7">
                <w:rPr>
                  <w:color w:val="6D6E71"/>
                </w:rPr>
                <w:fldChar w:fldCharType="separate"/>
              </w:r>
              <w:r w:rsidR="00612DB9">
                <w:rPr>
                  <w:noProof/>
                  <w:color w:val="6D6E71"/>
                </w:rPr>
                <w:t>2</w:t>
              </w:r>
              <w:r w:rsidRPr="00342BE7">
                <w:rPr>
                  <w:noProof/>
                  <w:color w:val="6D6E71"/>
                </w:rPr>
                <w:fldChar w:fldCharType="end"/>
              </w:r>
            </w:p>
          </w:sdtContent>
        </w:sdt>
      </w:tc>
    </w:tr>
  </w:tbl>
  <w:p w14:paraId="2A4794F3" w14:textId="77777777" w:rsidR="00CA1F59" w:rsidRDefault="00CA1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9A64" w14:textId="77777777" w:rsidR="00466FA1" w:rsidRDefault="00466FA1" w:rsidP="00CA1F59">
      <w:r>
        <w:separator/>
      </w:r>
    </w:p>
  </w:footnote>
  <w:footnote w:type="continuationSeparator" w:id="0">
    <w:p w14:paraId="03C586B7" w14:textId="77777777" w:rsidR="00466FA1" w:rsidRDefault="00466FA1" w:rsidP="00CA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DC4E" w14:textId="77777777" w:rsidR="00CA1F59" w:rsidRDefault="00CA1F59" w:rsidP="00CA1F59">
    <w:pPr>
      <w:pStyle w:val="Header"/>
      <w:jc w:val="center"/>
      <w:rPr>
        <w:rFonts w:ascii="Arial Narrow" w:hAnsi="Arial Narrow"/>
        <w:b/>
        <w:color w:val="808080" w:themeColor="background1" w:themeShade="80"/>
      </w:rPr>
    </w:pPr>
    <w:r>
      <w:rPr>
        <w:noProof/>
      </w:rPr>
      <w:drawing>
        <wp:inline distT="0" distB="0" distL="0" distR="0" wp14:anchorId="403FFD84" wp14:editId="71ED9834">
          <wp:extent cx="464980" cy="52662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47" cy="52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E52">
      <w:rPr>
        <w:rFonts w:ascii="Arial Narrow" w:hAnsi="Arial Narrow"/>
        <w:b/>
        <w:color w:val="808080" w:themeColor="background1" w:themeShade="80"/>
      </w:rPr>
      <w:t>CENTER ON ENHANCING EARLY LEARNING OUTCOMES</w:t>
    </w:r>
  </w:p>
  <w:p w14:paraId="0E31507D" w14:textId="77777777" w:rsidR="00CA1F59" w:rsidRPr="00CA1F59" w:rsidRDefault="00CA1F59" w:rsidP="00CA1F59">
    <w:pPr>
      <w:pStyle w:val="Header"/>
      <w:jc w:val="center"/>
      <w:rPr>
        <w:rFonts w:ascii="Arial Narrow" w:hAnsi="Arial Narrow"/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D72"/>
    <w:multiLevelType w:val="hybridMultilevel"/>
    <w:tmpl w:val="83D89090"/>
    <w:lvl w:ilvl="0" w:tplc="09E4B58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AAA"/>
    <w:multiLevelType w:val="multilevel"/>
    <w:tmpl w:val="B442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D1604"/>
    <w:multiLevelType w:val="multilevel"/>
    <w:tmpl w:val="8F1E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04790"/>
    <w:multiLevelType w:val="multilevel"/>
    <w:tmpl w:val="34F6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77"/>
    <w:rsid w:val="00012E36"/>
    <w:rsid w:val="00024B5A"/>
    <w:rsid w:val="00062E86"/>
    <w:rsid w:val="000A516A"/>
    <w:rsid w:val="000B7217"/>
    <w:rsid w:val="001219C6"/>
    <w:rsid w:val="001B23AF"/>
    <w:rsid w:val="001D0B0A"/>
    <w:rsid w:val="00210AAD"/>
    <w:rsid w:val="00212975"/>
    <w:rsid w:val="00217676"/>
    <w:rsid w:val="00220AA9"/>
    <w:rsid w:val="00224C07"/>
    <w:rsid w:val="002632DF"/>
    <w:rsid w:val="002830C8"/>
    <w:rsid w:val="002931BF"/>
    <w:rsid w:val="002A655F"/>
    <w:rsid w:val="003009ED"/>
    <w:rsid w:val="0033268F"/>
    <w:rsid w:val="00385C8C"/>
    <w:rsid w:val="00387A28"/>
    <w:rsid w:val="003D4049"/>
    <w:rsid w:val="003E74B1"/>
    <w:rsid w:val="00403977"/>
    <w:rsid w:val="0045005F"/>
    <w:rsid w:val="004504E9"/>
    <w:rsid w:val="004629A7"/>
    <w:rsid w:val="00466FA1"/>
    <w:rsid w:val="00483689"/>
    <w:rsid w:val="004A0B16"/>
    <w:rsid w:val="004D30B4"/>
    <w:rsid w:val="00523933"/>
    <w:rsid w:val="00545AB6"/>
    <w:rsid w:val="005C3BAF"/>
    <w:rsid w:val="00612DB9"/>
    <w:rsid w:val="00624F9A"/>
    <w:rsid w:val="00645850"/>
    <w:rsid w:val="006F1DD6"/>
    <w:rsid w:val="00722165"/>
    <w:rsid w:val="007422DB"/>
    <w:rsid w:val="007508DB"/>
    <w:rsid w:val="007B5E7D"/>
    <w:rsid w:val="00864AF8"/>
    <w:rsid w:val="008B16A4"/>
    <w:rsid w:val="008B32EF"/>
    <w:rsid w:val="008D08E9"/>
    <w:rsid w:val="009201A2"/>
    <w:rsid w:val="0093309A"/>
    <w:rsid w:val="0095583A"/>
    <w:rsid w:val="00967ADA"/>
    <w:rsid w:val="00982702"/>
    <w:rsid w:val="009C5970"/>
    <w:rsid w:val="009D1D26"/>
    <w:rsid w:val="009D3D36"/>
    <w:rsid w:val="009D6821"/>
    <w:rsid w:val="009E0211"/>
    <w:rsid w:val="00A1084C"/>
    <w:rsid w:val="00A243D0"/>
    <w:rsid w:val="00A259A6"/>
    <w:rsid w:val="00A834A0"/>
    <w:rsid w:val="00AB608B"/>
    <w:rsid w:val="00B075AA"/>
    <w:rsid w:val="00B134FC"/>
    <w:rsid w:val="00B37D2A"/>
    <w:rsid w:val="00BA4D6F"/>
    <w:rsid w:val="00BD26B9"/>
    <w:rsid w:val="00C15CFE"/>
    <w:rsid w:val="00C22726"/>
    <w:rsid w:val="00C2325A"/>
    <w:rsid w:val="00C42EEF"/>
    <w:rsid w:val="00C70D77"/>
    <w:rsid w:val="00C92ACD"/>
    <w:rsid w:val="00CA1F59"/>
    <w:rsid w:val="00CC1618"/>
    <w:rsid w:val="00CD6C7F"/>
    <w:rsid w:val="00CE6D31"/>
    <w:rsid w:val="00D1272A"/>
    <w:rsid w:val="00D80C89"/>
    <w:rsid w:val="00D93838"/>
    <w:rsid w:val="00DE1FD9"/>
    <w:rsid w:val="00DE3BBC"/>
    <w:rsid w:val="00DF496E"/>
    <w:rsid w:val="00E040DD"/>
    <w:rsid w:val="00E27C5D"/>
    <w:rsid w:val="00E86185"/>
    <w:rsid w:val="00E873D6"/>
    <w:rsid w:val="00EB410A"/>
    <w:rsid w:val="00EB7E1E"/>
    <w:rsid w:val="00ED15FA"/>
    <w:rsid w:val="00F005D9"/>
    <w:rsid w:val="00F33B02"/>
    <w:rsid w:val="00F36EE0"/>
    <w:rsid w:val="00F40FAC"/>
    <w:rsid w:val="00F77922"/>
    <w:rsid w:val="00F800B4"/>
    <w:rsid w:val="00FA613D"/>
    <w:rsid w:val="00FB2CA9"/>
    <w:rsid w:val="00FC0511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6FC4"/>
  <w15:chartTrackingRefBased/>
  <w15:docId w15:val="{F34832F4-E229-4217-8393-A004C9D2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9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03977"/>
    <w:rPr>
      <w:rFonts w:ascii="Helvetica" w:hAnsi="Helvetica" w:cs="Times New Roman"/>
      <w:sz w:val="14"/>
      <w:szCs w:val="14"/>
    </w:rPr>
  </w:style>
  <w:style w:type="character" w:customStyle="1" w:styleId="normaltextrun">
    <w:name w:val="normaltextrun"/>
    <w:basedOn w:val="DefaultParagraphFont"/>
    <w:rsid w:val="00CC1618"/>
  </w:style>
  <w:style w:type="character" w:customStyle="1" w:styleId="eop">
    <w:name w:val="eop"/>
    <w:basedOn w:val="DefaultParagraphFont"/>
    <w:rsid w:val="00CC1618"/>
  </w:style>
  <w:style w:type="character" w:styleId="Hyperlink">
    <w:name w:val="Hyperlink"/>
    <w:basedOn w:val="DefaultParagraphFont"/>
    <w:uiPriority w:val="99"/>
    <w:unhideWhenUsed/>
    <w:rsid w:val="00545A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1F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1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F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F59"/>
    <w:rPr>
      <w:sz w:val="24"/>
      <w:szCs w:val="24"/>
    </w:rPr>
  </w:style>
  <w:style w:type="table" w:styleId="TableGrid">
    <w:name w:val="Table Grid"/>
    <w:basedOn w:val="TableNormal"/>
    <w:uiPriority w:val="59"/>
    <w:rsid w:val="00CA1F59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31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7D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272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5C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org/publication/education-inequalities-at-the-school-starting-gate/" TargetMode="External"/><Relationship Id="rId13" Type="http://schemas.openxmlformats.org/officeDocument/2006/relationships/hyperlink" Target="https://www.strongnation.org/readynatio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ieer.org/profile/w-steven-barnett" TargetMode="External"/><Relationship Id="rId12" Type="http://schemas.openxmlformats.org/officeDocument/2006/relationships/hyperlink" Target="https://cehd.uchicago.edu/?page_id=7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akeameme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eteconomics.org/perspectives/blog/heckman-study-investment-in-early-childhood-education-yields-substantial-gains-for-the-econom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rongnation.org/readynation" TargetMode="External"/><Relationship Id="rId10" Type="http://schemas.openxmlformats.org/officeDocument/2006/relationships/hyperlink" Target="http://steinhardt.nyu.edu/faculty/Hirokazu_Yoshikaw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hd.uchicago.edu/?page_id=71" TargetMode="External"/><Relationship Id="rId14" Type="http://schemas.openxmlformats.org/officeDocument/2006/relationships/hyperlink" Target="http://nieer.org/profile/w-steven-barnet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Ruess</dc:creator>
  <cp:keywords/>
  <dc:description/>
  <cp:lastModifiedBy>Michelle Ruess</cp:lastModifiedBy>
  <cp:revision>2</cp:revision>
  <dcterms:created xsi:type="dcterms:W3CDTF">2018-02-12T21:37:00Z</dcterms:created>
  <dcterms:modified xsi:type="dcterms:W3CDTF">2018-02-12T21:37:00Z</dcterms:modified>
</cp:coreProperties>
</file>