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CA" w:rsidRDefault="00721DCA" w:rsidP="003D03C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-330200</wp:posOffset>
                </wp:positionV>
                <wp:extent cx="2057400" cy="1238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DCA" w:rsidRDefault="00721D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4075" cy="1079500"/>
                                  <wp:effectExtent l="0" t="0" r="1905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EELOlogowUR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456" cy="1122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-26pt;width:162pt;height:97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nYQQIAAHoEAAAOAAAAZHJzL2Uyb0RvYy54bWysVE1vGjEQvVfqf7B8LwsESIpYIkpEVSlK&#10;IiVVzsbrhZW8Htc27NJf32cvEJr2VPXiH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" fillcolor="white [3201]" stroked="f" strokeweight=".5pt">
                <v:textbox>
                  <w:txbxContent>
                    <w:p w:rsidR="00721DCA" w:rsidRDefault="00721D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4075" cy="1079500"/>
                            <wp:effectExtent l="0" t="0" r="1905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EELOlogowUR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456" cy="1122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-361950</wp:posOffset>
                </wp:positionV>
                <wp:extent cx="4140200" cy="12890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E70" w:rsidRDefault="00154E7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21DCA" w:rsidRPr="00721DCA" w:rsidRDefault="00721DC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21DCA">
                              <w:rPr>
                                <w:b/>
                                <w:sz w:val="48"/>
                                <w:szCs w:val="48"/>
                              </w:rPr>
                              <w:t>Why Quality Matters in Pre-K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155.5pt;margin-top:-28.5pt;width:326pt;height:101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" fillcolor="white [3201]" stroked="f" strokeweight=".5pt">
                <v:textbox>
                  <w:txbxContent>
                    <w:p w:rsidR="00154E70" w:rsidRDefault="00154E70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721DCA" w:rsidRPr="00721DCA" w:rsidRDefault="00721DCA">
                      <w:pPr>
                        <w:rPr>
                          <w:sz w:val="48"/>
                          <w:szCs w:val="48"/>
                        </w:rPr>
                      </w:pPr>
                      <w:r w:rsidRPr="00721DCA">
                        <w:rPr>
                          <w:b/>
                          <w:sz w:val="48"/>
                          <w:szCs w:val="48"/>
                        </w:rPr>
                        <w:t>Why Quality Matters in Pre-K</w:t>
                      </w:r>
                    </w:p>
                  </w:txbxContent>
                </v:textbox>
              </v:shape>
            </w:pict>
          </mc:Fallback>
        </mc:AlternateContent>
      </w:r>
    </w:p>
    <w:p w:rsidR="00721DCA" w:rsidRDefault="00721DCA" w:rsidP="003D03C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21DCA" w:rsidRDefault="00721DCA" w:rsidP="003D03C4">
      <w:pPr>
        <w:jc w:val="center"/>
        <w:rPr>
          <w:b/>
          <w:sz w:val="36"/>
          <w:szCs w:val="36"/>
        </w:rPr>
      </w:pPr>
    </w:p>
    <w:p w:rsidR="00721DCA" w:rsidRDefault="00721DCA" w:rsidP="003D03C4">
      <w:pPr>
        <w:jc w:val="center"/>
        <w:rPr>
          <w:b/>
          <w:sz w:val="36"/>
          <w:szCs w:val="36"/>
        </w:rPr>
      </w:pPr>
    </w:p>
    <w:p w:rsidR="003D03C4" w:rsidRPr="00721DCA" w:rsidRDefault="003D03C4" w:rsidP="003D03C4">
      <w:pPr>
        <w:pStyle w:val="p1"/>
        <w:rPr>
          <w:rFonts w:asciiTheme="minorHAnsi" w:hAnsiTheme="minorHAnsi"/>
          <w:sz w:val="22"/>
          <w:szCs w:val="22"/>
        </w:rPr>
      </w:pPr>
      <w:r w:rsidRPr="00721DCA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Over the past few decades, a growing body of research suggests that participating in high-quality early childhood education programs </w:t>
      </w:r>
      <w:r w:rsidRPr="00721DCA">
        <w:rPr>
          <w:rFonts w:asciiTheme="minorHAnsi" w:eastAsia="Times New Roman" w:hAnsiTheme="minorHAnsi"/>
          <w:sz w:val="22"/>
          <w:szCs w:val="22"/>
        </w:rPr>
        <w:t>can enhance children’s development, reduce achievement gaps at kindergarten entry, and even have long-term benefits in school and beyond</w:t>
      </w:r>
      <w:r w:rsidRPr="00721DCA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. However, </w:t>
      </w:r>
      <w:r w:rsidRPr="00721DCA">
        <w:rPr>
          <w:rFonts w:asciiTheme="minorHAnsi" w:hAnsiTheme="minorHAnsi"/>
          <w:sz w:val="22"/>
          <w:szCs w:val="22"/>
        </w:rPr>
        <w:t xml:space="preserve">pre-K can only provide these benefits if a child’s classroom experience is high-quality.  </w:t>
      </w:r>
    </w:p>
    <w:p w:rsidR="003D03C4" w:rsidRPr="00392C31" w:rsidRDefault="00A73F04" w:rsidP="003D03C4">
      <w:pPr>
        <w:rPr>
          <w:b/>
          <w:i/>
        </w:rPr>
      </w:pPr>
      <w:r>
        <w:rPr>
          <w:b/>
          <w:i/>
          <w:sz w:val="22"/>
          <w:szCs w:val="22"/>
        </w:rPr>
        <w:br/>
      </w:r>
      <w:r w:rsidR="003D03C4" w:rsidRPr="00392C31">
        <w:rPr>
          <w:b/>
          <w:i/>
        </w:rPr>
        <w:t>What are the Elements of High Quality Pre-K?</w:t>
      </w:r>
    </w:p>
    <w:p w:rsidR="003D03C4" w:rsidRPr="00721DCA" w:rsidRDefault="003D03C4" w:rsidP="003D03C4">
      <w:pPr>
        <w:pStyle w:val="p1"/>
        <w:rPr>
          <w:rFonts w:asciiTheme="minorHAnsi" w:hAnsiTheme="minorHAnsi"/>
          <w:sz w:val="22"/>
          <w:szCs w:val="22"/>
        </w:rPr>
      </w:pPr>
      <w:r w:rsidRPr="00721DCA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Elements defining high quality associated with child outcomes include</w:t>
      </w:r>
      <w:r w:rsidRPr="00721DCA">
        <w:rPr>
          <w:rFonts w:asciiTheme="minorHAnsi" w:hAnsiTheme="minorHAnsi"/>
          <w:sz w:val="22"/>
          <w:szCs w:val="22"/>
        </w:rPr>
        <w:t xml:space="preserve"> teacher credentials, training, and support; class size and student-to-teacher ratio; use and support of early learning and development standards; and a system of continuous quality improvement.</w:t>
      </w:r>
      <w:r w:rsidRPr="00721DCA">
        <w:rPr>
          <w:rFonts w:asciiTheme="minorHAnsi" w:hAnsiTheme="minorHAnsi"/>
          <w:sz w:val="22"/>
          <w:szCs w:val="22"/>
        </w:rPr>
        <w:br/>
      </w:r>
    </w:p>
    <w:p w:rsidR="003D03C4" w:rsidRPr="00721DCA" w:rsidRDefault="003D03C4" w:rsidP="003D03C4">
      <w:pPr>
        <w:pStyle w:val="p1"/>
        <w:numPr>
          <w:ilvl w:val="0"/>
          <w:numId w:val="1"/>
        </w:numPr>
        <w:rPr>
          <w:sz w:val="22"/>
          <w:szCs w:val="22"/>
        </w:rPr>
      </w:pPr>
      <w:r w:rsidRPr="00721DCA">
        <w:rPr>
          <w:rFonts w:asciiTheme="minorHAnsi" w:hAnsiTheme="minorHAnsi"/>
          <w:sz w:val="22"/>
          <w:szCs w:val="22"/>
        </w:rPr>
        <w:t>Better education, training, and on-going support for teachers can improve their interactions with children, which can enhance children’s learning.</w:t>
      </w:r>
    </w:p>
    <w:p w:rsidR="003D03C4" w:rsidRPr="00392C31" w:rsidRDefault="00392C31" w:rsidP="003D03C4">
      <w:pPr>
        <w:pStyle w:val="p1"/>
        <w:numPr>
          <w:ilvl w:val="0"/>
          <w:numId w:val="1"/>
        </w:numPr>
        <w:rPr>
          <w:sz w:val="24"/>
          <w:szCs w:val="24"/>
        </w:rPr>
      </w:pPr>
      <w:r w:rsidRPr="00721DCA">
        <w:rPr>
          <w:noProof/>
          <w:sz w:val="22"/>
          <w:szCs w:val="22"/>
        </w:rPr>
        <mc:AlternateContent>
          <mc:Choice Requires="wps">
            <w:drawing>
              <wp:anchor distT="91440" distB="91440" distL="91440" distR="91440" simplePos="0" relativeHeight="251660800" behindDoc="1" locked="0" layoutInCell="1" allowOverlap="1">
                <wp:simplePos x="0" y="0"/>
                <wp:positionH relativeFrom="margin">
                  <wp:posOffset>3067050</wp:posOffset>
                </wp:positionH>
                <wp:positionV relativeFrom="margin">
                  <wp:posOffset>3371850</wp:posOffset>
                </wp:positionV>
                <wp:extent cx="2870200" cy="1231900"/>
                <wp:effectExtent l="0" t="0" r="6350" b="635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231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3C4" w:rsidRPr="00392C31" w:rsidRDefault="003D03C4" w:rsidP="00A73F0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Hlk492911039"/>
                            <w:bookmarkEnd w:id="1"/>
                            <w:r w:rsidRPr="00392C31">
                              <w:rPr>
                                <w:b/>
                                <w:color w:val="17365D" w:themeColor="tex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“Expansion of public pre-K is only a worthwhile public investment if children receive a high-quality education.”</w:t>
                            </w:r>
                            <w:r w:rsidRPr="00392C31">
                              <w:rPr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92C31">
                              <w:rPr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92C31">
                              <w:rPr>
                                <w:i/>
                                <w:color w:val="17365D" w:themeColor="text2" w:themeShade="B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– W. Steven Barnett, Ph.D., senior co-director National Institute </w:t>
                            </w:r>
                            <w:r w:rsidR="0025200E">
                              <w:rPr>
                                <w:i/>
                                <w:color w:val="17365D" w:themeColor="text2" w:themeShade="B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r w:rsidRPr="00392C31">
                              <w:rPr>
                                <w:i/>
                                <w:color w:val="17365D" w:themeColor="text2" w:themeShade="B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Early Education Research, Rutgers University Graduate School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28" type="#_x0000_t202" style="position:absolute;left:0;text-align:left;margin-left:241.5pt;margin-top:265.5pt;width:226pt;height:97pt;z-index:-25165568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" fillcolor="white [3201]" stroked="f" strokeweight="2pt">
                <v:textbox inset=",7.2pt,,7.2pt">
                  <w:txbxContent>
                    <w:p w:rsidR="003D03C4" w:rsidRPr="00392C31" w:rsidRDefault="003D03C4" w:rsidP="00A73F04">
                      <w:pPr>
                        <w:rPr>
                          <w:color w:val="7F7F7F" w:themeColor="text1" w:themeTint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2" w:name="_Hlk492911039"/>
                      <w:bookmarkEnd w:id="2"/>
                      <w:r w:rsidRPr="00392C31">
                        <w:rPr>
                          <w:b/>
                          <w:color w:val="17365D" w:themeColor="tex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“Expansion of public pre-K is only a worthwhile public investment if children receive a high-quality education.”</w:t>
                      </w:r>
                      <w:r w:rsidRPr="00392C31">
                        <w:rPr>
                          <w:b/>
                          <w:i/>
                          <w:color w:val="17365D" w:themeColor="tex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92C31">
                        <w:rPr>
                          <w:b/>
                          <w:i/>
                          <w:color w:val="17365D" w:themeColor="tex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92C31">
                        <w:rPr>
                          <w:i/>
                          <w:color w:val="17365D" w:themeColor="text2" w:themeShade="BF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– W. Steven Barnett, Ph.D., senior co-director National Institute </w:t>
                      </w:r>
                      <w:r w:rsidR="0025200E">
                        <w:rPr>
                          <w:i/>
                          <w:color w:val="17365D" w:themeColor="text2" w:themeShade="BF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</w:t>
                      </w:r>
                      <w:r w:rsidRPr="00392C31">
                        <w:rPr>
                          <w:i/>
                          <w:color w:val="17365D" w:themeColor="text2" w:themeShade="BF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Early Education Research, Rutgers University Graduate School of Education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03C4" w:rsidRPr="00721DCA">
        <w:rPr>
          <w:rFonts w:asciiTheme="minorHAnsi" w:hAnsiTheme="minorHAnsi"/>
          <w:sz w:val="22"/>
          <w:szCs w:val="22"/>
        </w:rPr>
        <w:t>With smaller classes and fewer children per teacher, children have greater opportunities for interaction with adults and can receive more individualized attention, resulting in a higher quality learning experience</w:t>
      </w:r>
      <w:r w:rsidR="003D03C4" w:rsidRPr="00392C31">
        <w:rPr>
          <w:rFonts w:asciiTheme="minorHAnsi" w:hAnsiTheme="minorHAnsi"/>
          <w:sz w:val="24"/>
          <w:szCs w:val="24"/>
        </w:rPr>
        <w:t xml:space="preserve">. </w:t>
      </w:r>
    </w:p>
    <w:p w:rsidR="003D03C4" w:rsidRPr="00721DCA" w:rsidRDefault="003D03C4" w:rsidP="003D03C4">
      <w:pPr>
        <w:pStyle w:val="p1"/>
        <w:numPr>
          <w:ilvl w:val="0"/>
          <w:numId w:val="1"/>
        </w:numPr>
        <w:rPr>
          <w:sz w:val="22"/>
          <w:szCs w:val="22"/>
        </w:rPr>
      </w:pPr>
      <w:r w:rsidRPr="00721DCA">
        <w:rPr>
          <w:rFonts w:asciiTheme="minorHAnsi" w:hAnsiTheme="minorHAnsi"/>
          <w:sz w:val="22"/>
          <w:szCs w:val="22"/>
        </w:rPr>
        <w:t xml:space="preserve">Early learning and development standards offer programs guidance and establish the expectation that programs cover the full range of areas essential to children’s </w:t>
      </w:r>
      <w:r w:rsidR="00392C31" w:rsidRPr="00721DCA">
        <w:rPr>
          <w:rFonts w:asciiTheme="minorHAnsi" w:hAnsiTheme="minorHAnsi"/>
          <w:sz w:val="22"/>
          <w:szCs w:val="22"/>
        </w:rPr>
        <w:t>l</w:t>
      </w:r>
      <w:r w:rsidRPr="00721DCA">
        <w:rPr>
          <w:rFonts w:asciiTheme="minorHAnsi" w:hAnsiTheme="minorHAnsi"/>
          <w:sz w:val="22"/>
          <w:szCs w:val="22"/>
        </w:rPr>
        <w:t xml:space="preserve">earning and development. </w:t>
      </w:r>
    </w:p>
    <w:p w:rsidR="003D03C4" w:rsidRPr="00721DCA" w:rsidRDefault="003D03C4" w:rsidP="003D03C4">
      <w:pPr>
        <w:pStyle w:val="p1"/>
        <w:numPr>
          <w:ilvl w:val="0"/>
          <w:numId w:val="1"/>
        </w:numPr>
        <w:rPr>
          <w:sz w:val="22"/>
          <w:szCs w:val="22"/>
        </w:rPr>
      </w:pPr>
      <w:r w:rsidRPr="00721DCA">
        <w:rPr>
          <w:rFonts w:asciiTheme="minorHAnsi" w:hAnsiTheme="minorHAnsi"/>
          <w:sz w:val="22"/>
          <w:szCs w:val="22"/>
        </w:rPr>
        <w:t xml:space="preserve">Policies requiring strong state quality standards are essential, but it is also necessary to have a means of gauging whether specific pre-K programs are meeting those standards. </w:t>
      </w:r>
    </w:p>
    <w:p w:rsidR="003D03C4" w:rsidRPr="00392C31" w:rsidRDefault="00A73F04" w:rsidP="003D03C4">
      <w:pPr>
        <w:rPr>
          <w:b/>
          <w:i/>
        </w:rPr>
      </w:pPr>
      <w:r>
        <w:rPr>
          <w:b/>
          <w:sz w:val="22"/>
          <w:szCs w:val="22"/>
        </w:rPr>
        <w:br/>
      </w:r>
      <w:r w:rsidR="003D03C4" w:rsidRPr="00392C31">
        <w:rPr>
          <w:b/>
        </w:rPr>
        <w:t>Did you know…</w:t>
      </w:r>
    </w:p>
    <w:p w:rsidR="003D03C4" w:rsidRPr="00721DCA" w:rsidRDefault="003D03C4" w:rsidP="003D03C4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721DCA">
        <w:rPr>
          <w:sz w:val="22"/>
          <w:szCs w:val="22"/>
        </w:rPr>
        <w:t>High-quality early education is one of the best investments we can make with public dollars: an effective weapon against academic failure, high school dropout, crime and poverty and for a shared future that is healthier, more academically, socially, and economically successful.</w:t>
      </w:r>
    </w:p>
    <w:p w:rsidR="003D03C4" w:rsidRPr="00721DCA" w:rsidRDefault="003D03C4" w:rsidP="003D03C4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721DCA">
        <w:rPr>
          <w:sz w:val="22"/>
          <w:szCs w:val="22"/>
        </w:rPr>
        <w:t xml:space="preserve">Access to high-quality early education remains scarce. Even many middle-income families can’t find or afford such an education before their children start kindergarten. </w:t>
      </w:r>
    </w:p>
    <w:p w:rsidR="003D03C4" w:rsidRPr="00721DCA" w:rsidRDefault="003D03C4" w:rsidP="003D03C4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721DCA">
        <w:rPr>
          <w:sz w:val="22"/>
          <w:szCs w:val="22"/>
        </w:rPr>
        <w:t xml:space="preserve">The benefits of preschool–for children, families, and society at large–only accrue if preschool education truly is high-quality. </w:t>
      </w:r>
    </w:p>
    <w:p w:rsidR="00A73F04" w:rsidRPr="00392C31" w:rsidRDefault="003D03C4" w:rsidP="00A73F04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721DCA">
        <w:rPr>
          <w:sz w:val="22"/>
          <w:szCs w:val="22"/>
        </w:rPr>
        <w:t xml:space="preserve">Poor quality early </w:t>
      </w:r>
      <w:r w:rsidR="008A11D0" w:rsidRPr="00721DCA">
        <w:rPr>
          <w:sz w:val="22"/>
          <w:szCs w:val="22"/>
        </w:rPr>
        <w:t xml:space="preserve">childhood programs may </w:t>
      </w:r>
      <w:proofErr w:type="gramStart"/>
      <w:r w:rsidR="008A11D0" w:rsidRPr="00721DCA">
        <w:rPr>
          <w:sz w:val="22"/>
          <w:szCs w:val="22"/>
        </w:rPr>
        <w:t xml:space="preserve">actually </w:t>
      </w:r>
      <w:r w:rsidRPr="00721DCA">
        <w:rPr>
          <w:sz w:val="22"/>
          <w:szCs w:val="22"/>
        </w:rPr>
        <w:t>widen</w:t>
      </w:r>
      <w:proofErr w:type="gramEnd"/>
      <w:r w:rsidRPr="00721DCA">
        <w:rPr>
          <w:sz w:val="22"/>
          <w:szCs w:val="22"/>
        </w:rPr>
        <w:t xml:space="preserve"> the achievement gap.</w:t>
      </w:r>
      <w:r w:rsidR="00A73F04" w:rsidRPr="00721DCA">
        <w:rPr>
          <w:sz w:val="22"/>
          <w:szCs w:val="22"/>
        </w:rPr>
        <w:br/>
      </w:r>
    </w:p>
    <w:p w:rsidR="00A73F04" w:rsidRPr="00A73F04" w:rsidRDefault="00A73F04" w:rsidP="00A73F04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5880100" cy="946150"/>
                <wp:effectExtent l="57150" t="38100" r="82550" b="1016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94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F04" w:rsidRDefault="00A73F04" w:rsidP="00A73F04">
                            <w:bookmarkStart w:id="3" w:name="_Hlk491176586"/>
                            <w:r w:rsidRPr="00A73F04">
                              <w:rPr>
                                <w:b/>
                                <w:sz w:val="28"/>
                                <w:szCs w:val="28"/>
                              </w:rPr>
                              <w:t>To learn more:</w:t>
                            </w:r>
                            <w:r w:rsidRPr="006572C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2C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A73F04">
                              <w:t xml:space="preserve">How Much Can High-Quality Universal Pre-K Reduce Achievement Gaps? </w:t>
                            </w:r>
                            <w:r w:rsidRPr="00A73F04">
                              <w:br/>
                            </w:r>
                            <w:r w:rsidRPr="00A73F04">
                              <w:rPr>
                                <w:i/>
                              </w:rPr>
                              <w:t>Allison Friedman-Krauss, W. Steven Barnett, and Milagros Nores April 2016</w:t>
                            </w:r>
                            <w:r w:rsidRPr="00A73F04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AD168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nieer.org/research-report/much-can-high-quality-universal-pre-k-reduce-achievement-gaps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.5pt;margin-top:3.25pt;width:463pt;height:7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73F04" w:rsidRDefault="00A73F04" w:rsidP="00A73F04">
                      <w:bookmarkStart w:id="4" w:name="_Hlk491176586"/>
                      <w:r w:rsidRPr="00A73F04">
                        <w:rPr>
                          <w:b/>
                          <w:sz w:val="28"/>
                          <w:szCs w:val="28"/>
                        </w:rPr>
                        <w:t>To learn more:</w:t>
                      </w:r>
                      <w:r w:rsidRPr="006572C0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6572C0">
                        <w:rPr>
                          <w:b/>
                          <w:i/>
                          <w:sz w:val="22"/>
                          <w:szCs w:val="22"/>
                        </w:rPr>
                        <w:br/>
                      </w:r>
                      <w:r w:rsidRPr="00A73F04">
                        <w:t xml:space="preserve">How Much Can High-Quality Universal Pre-K Reduce Achievement Gaps? </w:t>
                      </w:r>
                      <w:r w:rsidRPr="00A73F04">
                        <w:br/>
                      </w:r>
                      <w:r w:rsidRPr="00A73F04">
                        <w:rPr>
                          <w:i/>
                        </w:rPr>
                        <w:t>Allison Friedman-Krauss, W. Steven Barnett, and Milagros Nores April 2016</w:t>
                      </w:r>
                      <w:r w:rsidRPr="00A73F04">
                        <w:rPr>
                          <w:sz w:val="22"/>
                          <w:szCs w:val="22"/>
                        </w:rPr>
                        <w:br/>
                      </w:r>
                      <w:r w:rsidRPr="00AD1688">
                        <w:rPr>
                          <w:b/>
                          <w:i/>
                          <w:sz w:val="22"/>
                          <w:szCs w:val="22"/>
                        </w:rPr>
                        <w:t>nieer.org/research-report/much-can-high-quality-universal-pre-k-reduce-achievement-gaps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062E86" w:rsidRDefault="00062E86" w:rsidP="003D03C4">
      <w:pPr>
        <w:pStyle w:val="p1"/>
      </w:pPr>
    </w:p>
    <w:sectPr w:rsidR="0006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315B7"/>
    <w:multiLevelType w:val="hybridMultilevel"/>
    <w:tmpl w:val="60F4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237B"/>
    <w:multiLevelType w:val="hybridMultilevel"/>
    <w:tmpl w:val="9928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C4"/>
    <w:rsid w:val="00062E86"/>
    <w:rsid w:val="00154E70"/>
    <w:rsid w:val="0025200E"/>
    <w:rsid w:val="00387A28"/>
    <w:rsid w:val="00392C31"/>
    <w:rsid w:val="003D03C4"/>
    <w:rsid w:val="00721DCA"/>
    <w:rsid w:val="008A11D0"/>
    <w:rsid w:val="00A73F04"/>
    <w:rsid w:val="00A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618E"/>
  <w15:chartTrackingRefBased/>
  <w15:docId w15:val="{D01E5BDE-0022-4812-BA60-457822B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3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03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03C4"/>
    <w:rPr>
      <w:rFonts w:eastAsiaTheme="minorEastAsia"/>
    </w:rPr>
  </w:style>
  <w:style w:type="paragraph" w:customStyle="1" w:styleId="p1">
    <w:name w:val="p1"/>
    <w:basedOn w:val="Normal"/>
    <w:rsid w:val="003D03C4"/>
    <w:rPr>
      <w:rFonts w:ascii="Helvetica" w:hAnsi="Helvetica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3D0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1769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Ruess</dc:creator>
  <cp:keywords/>
  <dc:description/>
  <cp:lastModifiedBy>Michelle Ruess</cp:lastModifiedBy>
  <cp:revision>2</cp:revision>
  <cp:lastPrinted>2017-08-22T19:08:00Z</cp:lastPrinted>
  <dcterms:created xsi:type="dcterms:W3CDTF">2017-09-11T20:45:00Z</dcterms:created>
  <dcterms:modified xsi:type="dcterms:W3CDTF">2017-09-11T20:45:00Z</dcterms:modified>
</cp:coreProperties>
</file>